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A2E0" w14:textId="77777777" w:rsidR="007405AA" w:rsidRDefault="007405AA" w:rsidP="0094414F">
      <w:pPr>
        <w:spacing w:after="0"/>
        <w:ind w:right="-177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1858826B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>INTENÇÃO DE RECEBIMENTO DE PROPOSTAS ADICIONAIS</w:t>
      </w:r>
    </w:p>
    <w:p w14:paraId="1690124C" w14:textId="77777777" w:rsidR="0094414F" w:rsidRDefault="0094414F" w:rsidP="0094414F">
      <w:pPr>
        <w:spacing w:after="0" w:line="240" w:lineRule="auto"/>
        <w:jc w:val="both"/>
        <w:rPr>
          <w:rFonts w:cs="Calibri"/>
          <w:b/>
          <w:bCs/>
          <w:kern w:val="2"/>
          <w:sz w:val="24"/>
          <w:szCs w:val="24"/>
        </w:rPr>
      </w:pPr>
    </w:p>
    <w:p w14:paraId="301AB5C4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>A Câmara Municipal de Campos Altos</w:t>
      </w:r>
      <w:r>
        <w:rPr>
          <w:rFonts w:cs="Calibri"/>
          <w:kern w:val="2"/>
          <w:sz w:val="24"/>
          <w:szCs w:val="24"/>
        </w:rPr>
        <w:t xml:space="preserve">, torna público, para conhecimento dos interessados, por intermédio do Departamento de licitações, através de seu Agente de Contratações, nomeado pela Portaria n°. 414/2023, </w:t>
      </w:r>
      <w:r>
        <w:rPr>
          <w:rFonts w:cs="Calibri"/>
          <w:b/>
          <w:bCs/>
          <w:kern w:val="2"/>
          <w:sz w:val="24"/>
          <w:szCs w:val="24"/>
        </w:rPr>
        <w:t>a intenção de recebimento de propostas adicionais para a dispensa de licitação</w:t>
      </w:r>
      <w:r>
        <w:rPr>
          <w:rFonts w:cs="Calibri"/>
          <w:kern w:val="2"/>
          <w:sz w:val="24"/>
          <w:szCs w:val="24"/>
        </w:rPr>
        <w:t>, conforme descrição abaixo e termo de referência:</w:t>
      </w:r>
    </w:p>
    <w:p w14:paraId="0BBBF6F9" w14:textId="77777777" w:rsidR="0094414F" w:rsidRDefault="0094414F" w:rsidP="0094414F">
      <w:pPr>
        <w:spacing w:after="0" w:line="240" w:lineRule="auto"/>
        <w:jc w:val="both"/>
        <w:rPr>
          <w:rFonts w:cs="Calibri"/>
          <w:b/>
          <w:bCs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>OBJETO: Posse de Vereadores e Prefeito</w:t>
      </w:r>
    </w:p>
    <w:p w14:paraId="44FE6EF8" w14:textId="77777777" w:rsidR="0094414F" w:rsidRDefault="0094414F" w:rsidP="0094414F">
      <w:pPr>
        <w:spacing w:after="0" w:line="240" w:lineRule="auto"/>
        <w:jc w:val="both"/>
        <w:rPr>
          <w:rFonts w:cs="Calibri"/>
          <w:b/>
          <w:bCs/>
          <w:kern w:val="2"/>
          <w:sz w:val="24"/>
          <w:szCs w:val="24"/>
        </w:rPr>
      </w:pPr>
    </w:p>
    <w:p w14:paraId="6FF408FE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 xml:space="preserve">DA PARTICIPAÇÃO: </w:t>
      </w:r>
      <w:r>
        <w:rPr>
          <w:rFonts w:cs="Calibri"/>
          <w:kern w:val="2"/>
          <w:sz w:val="24"/>
          <w:szCs w:val="24"/>
        </w:rPr>
        <w:t xml:space="preserve">Poderão enviar propostas adicionais somente </w:t>
      </w:r>
      <w:r>
        <w:rPr>
          <w:rFonts w:cs="Calibri"/>
          <w:b/>
          <w:bCs/>
          <w:kern w:val="2"/>
          <w:sz w:val="24"/>
          <w:szCs w:val="24"/>
        </w:rPr>
        <w:t>Microempresa, Empresa de Pequeno Porte e equiparadas</w:t>
      </w:r>
      <w:r>
        <w:rPr>
          <w:rFonts w:cs="Calibri"/>
          <w:kern w:val="2"/>
          <w:sz w:val="24"/>
          <w:szCs w:val="24"/>
        </w:rPr>
        <w:t>, na forma do artigo 48, inciso I da Lei Complementar 123/06.</w:t>
      </w:r>
    </w:p>
    <w:p w14:paraId="0009DD81" w14:textId="77777777" w:rsidR="0094414F" w:rsidRDefault="0094414F" w:rsidP="0094414F">
      <w:pPr>
        <w:spacing w:after="0" w:line="240" w:lineRule="auto"/>
        <w:jc w:val="both"/>
        <w:rPr>
          <w:rFonts w:cs="Calibri"/>
          <w:b/>
          <w:bCs/>
          <w:kern w:val="2"/>
          <w:sz w:val="24"/>
          <w:szCs w:val="24"/>
        </w:rPr>
      </w:pPr>
    </w:p>
    <w:p w14:paraId="158360A1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bookmarkStart w:id="0" w:name="_Hlk162271276"/>
      <w:r>
        <w:rPr>
          <w:rFonts w:cs="Calibri"/>
          <w:b/>
          <w:bCs/>
          <w:kern w:val="2"/>
          <w:sz w:val="24"/>
          <w:szCs w:val="24"/>
        </w:rPr>
        <w:t>DATA LIMITE PARA A APRESENTAÇÃO DAS PROPOSTAS ADICIONAIS:</w:t>
      </w:r>
      <w:r>
        <w:rPr>
          <w:rFonts w:cs="Calibri"/>
          <w:kern w:val="2"/>
          <w:sz w:val="24"/>
          <w:szCs w:val="24"/>
        </w:rPr>
        <w:t xml:space="preserve"> 30/12/2024 até as 13:00 horas. </w:t>
      </w:r>
    </w:p>
    <w:p w14:paraId="6C1EADE5" w14:textId="77777777" w:rsidR="0094414F" w:rsidRDefault="0094414F" w:rsidP="0094414F">
      <w:pPr>
        <w:spacing w:after="0" w:line="240" w:lineRule="auto"/>
        <w:jc w:val="both"/>
        <w:rPr>
          <w:rFonts w:cs="Calibri"/>
          <w:b/>
          <w:bCs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 xml:space="preserve">ENVIO DAS PROPOSTAS ADICIONAIS: </w:t>
      </w:r>
      <w:bookmarkStart w:id="1" w:name="_Hlk159830078"/>
      <w:r>
        <w:rPr>
          <w:rFonts w:cs="Calibri"/>
          <w:kern w:val="2"/>
          <w:sz w:val="24"/>
          <w:szCs w:val="24"/>
        </w:rPr>
        <w:t xml:space="preserve">As propostas deverão ser enviadas exclusivamente para o e-mail: </w:t>
      </w:r>
      <w:hyperlink r:id="rId7" w:history="1">
        <w:r>
          <w:rPr>
            <w:rFonts w:cs="Calibri"/>
            <w:kern w:val="2"/>
            <w:sz w:val="24"/>
            <w:szCs w:val="24"/>
          </w:rPr>
          <w:t>geraldo.contabil@camposaltos.com.br</w:t>
        </w:r>
      </w:hyperlink>
      <w:r>
        <w:rPr>
          <w:rFonts w:cs="Calibri"/>
          <w:kern w:val="2"/>
          <w:sz w:val="24"/>
          <w:szCs w:val="24"/>
        </w:rPr>
        <w:t xml:space="preserve"> </w:t>
      </w:r>
      <w:r>
        <w:rPr>
          <w:rFonts w:cs="Calibri"/>
          <w:b/>
          <w:bCs/>
          <w:kern w:val="2"/>
          <w:sz w:val="24"/>
          <w:szCs w:val="24"/>
        </w:rPr>
        <w:t>ou protocoladas no setor de licitação, no endereço Rua Maria Rita Franco 290, centro Campos Altos/MG</w:t>
      </w:r>
      <w:r>
        <w:rPr>
          <w:rFonts w:cs="Calibri"/>
          <w:kern w:val="2"/>
          <w:sz w:val="24"/>
          <w:szCs w:val="24"/>
        </w:rPr>
        <w:t xml:space="preserve"> com o assunto: </w:t>
      </w:r>
      <w:r>
        <w:rPr>
          <w:rFonts w:cs="Calibri"/>
          <w:b/>
          <w:bCs/>
          <w:kern w:val="2"/>
          <w:sz w:val="24"/>
          <w:szCs w:val="24"/>
        </w:rPr>
        <w:t>PROPOSTA DISPENSA N° 41/2024</w:t>
      </w:r>
      <w:bookmarkEnd w:id="1"/>
      <w:r>
        <w:rPr>
          <w:rFonts w:cs="Calibri"/>
          <w:b/>
          <w:bCs/>
          <w:kern w:val="2"/>
          <w:sz w:val="24"/>
          <w:szCs w:val="24"/>
        </w:rPr>
        <w:t>.</w:t>
      </w:r>
    </w:p>
    <w:p w14:paraId="70021488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A(s) empresa(s) vencedora(s) neste processo terão o prazo de até 02 (duas) horas </w:t>
      </w:r>
      <w:r>
        <w:rPr>
          <w:rFonts w:cs="Calibri"/>
          <w:b/>
          <w:bCs/>
          <w:kern w:val="2"/>
          <w:sz w:val="24"/>
          <w:szCs w:val="24"/>
        </w:rPr>
        <w:t>(contatos a partir da convocação)</w:t>
      </w:r>
      <w:r>
        <w:rPr>
          <w:rFonts w:cs="Calibri"/>
          <w:kern w:val="2"/>
          <w:sz w:val="24"/>
          <w:szCs w:val="24"/>
        </w:rPr>
        <w:t xml:space="preserve"> para envio dos </w:t>
      </w:r>
      <w:r>
        <w:rPr>
          <w:rFonts w:cs="Calibri"/>
          <w:b/>
          <w:bCs/>
          <w:kern w:val="2"/>
          <w:sz w:val="24"/>
          <w:szCs w:val="24"/>
        </w:rPr>
        <w:t>documentos de habilitação relacionados no item 11 do Termo de referência</w:t>
      </w:r>
      <w:r>
        <w:rPr>
          <w:rFonts w:cs="Calibri"/>
          <w:kern w:val="2"/>
          <w:sz w:val="24"/>
          <w:szCs w:val="24"/>
        </w:rPr>
        <w:t>. Art. 63 II da Lei 14.133/21</w:t>
      </w:r>
      <w:r>
        <w:rPr>
          <w:rFonts w:cs="Calibri"/>
          <w:kern w:val="2"/>
          <w:sz w:val="24"/>
          <w:szCs w:val="24"/>
          <w:vertAlign w:val="superscript"/>
        </w:rPr>
        <w:footnoteReference w:id="1"/>
      </w:r>
      <w:r>
        <w:rPr>
          <w:rFonts w:cs="Calibri"/>
          <w:kern w:val="2"/>
          <w:sz w:val="24"/>
          <w:szCs w:val="24"/>
        </w:rPr>
        <w:t xml:space="preserve"> devendo ser enviados exclusivamente no e-mail, ou protocoladas no setor de licitação, nos endereços referidos acima.  </w:t>
      </w:r>
    </w:p>
    <w:bookmarkEnd w:id="0"/>
    <w:p w14:paraId="1ADA943A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b/>
          <w:bCs/>
          <w:i/>
          <w:kern w:val="2"/>
          <w:sz w:val="24"/>
          <w:szCs w:val="24"/>
          <w:u w:val="single"/>
          <w:lang w:eastAsia="pt-BR"/>
        </w:rPr>
        <w:t>OBS: A empresa tem a opção, mas não a obrigação, de antecipar o envio de toda a documentação de habilitação juntamente com a proposta. Caso a proposta de menor preço seja aceitável, apenas a documentação do licitante classificado em primeiro lugar será analisada.</w:t>
      </w:r>
    </w:p>
    <w:p w14:paraId="4E75416C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bookmarkStart w:id="4" w:name="_Hlk160007232"/>
      <w:r>
        <w:rPr>
          <w:rFonts w:cs="Calibri"/>
          <w:kern w:val="2"/>
          <w:sz w:val="24"/>
          <w:szCs w:val="24"/>
        </w:rPr>
        <w:t>Esclarecimentos poderão ser solicitados no e-mail:</w:t>
      </w:r>
      <w:bookmarkEnd w:id="4"/>
      <w:r>
        <w:rPr>
          <w:rFonts w:cs="Calibri"/>
          <w:kern w:val="2"/>
          <w:sz w:val="24"/>
          <w:szCs w:val="24"/>
        </w:rPr>
        <w:t xml:space="preserve"> </w:t>
      </w:r>
      <w:hyperlink r:id="rId8" w:history="1">
        <w:r>
          <w:rPr>
            <w:rFonts w:cs="Calibri"/>
            <w:kern w:val="2"/>
            <w:sz w:val="24"/>
            <w:szCs w:val="24"/>
          </w:rPr>
          <w:t>geraldo.contabil@camposaltos.com.br</w:t>
        </w:r>
      </w:hyperlink>
    </w:p>
    <w:p w14:paraId="035BA999" w14:textId="77777777" w:rsidR="0094414F" w:rsidRDefault="0094414F" w:rsidP="0094414F">
      <w:pPr>
        <w:spacing w:after="0" w:line="240" w:lineRule="auto"/>
        <w:rPr>
          <w:rFonts w:cs="Calibri"/>
          <w:kern w:val="2"/>
          <w:sz w:val="24"/>
          <w:szCs w:val="24"/>
        </w:rPr>
      </w:pPr>
    </w:p>
    <w:p w14:paraId="6E86127E" w14:textId="77777777" w:rsidR="0094414F" w:rsidRDefault="0094414F" w:rsidP="0094414F">
      <w:pPr>
        <w:spacing w:after="0" w:line="240" w:lineRule="auto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Campos Altos, 23 de dezembro de 2024. </w:t>
      </w:r>
    </w:p>
    <w:p w14:paraId="288069A8" w14:textId="77777777" w:rsidR="0094414F" w:rsidRDefault="0094414F" w:rsidP="0094414F">
      <w:pPr>
        <w:spacing w:after="0" w:line="240" w:lineRule="auto"/>
        <w:rPr>
          <w:rFonts w:cs="Calibri"/>
          <w:kern w:val="2"/>
          <w:sz w:val="24"/>
          <w:szCs w:val="24"/>
        </w:rPr>
      </w:pPr>
    </w:p>
    <w:p w14:paraId="61620B80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>.................................................</w:t>
      </w:r>
    </w:p>
    <w:p w14:paraId="0960138E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</w:rPr>
      </w:pPr>
      <w:r>
        <w:rPr>
          <w:rFonts w:cs="Calibri"/>
          <w:b/>
          <w:bCs/>
          <w:kern w:val="2"/>
          <w:sz w:val="24"/>
          <w:szCs w:val="24"/>
        </w:rPr>
        <w:t>Agente de Contratação</w:t>
      </w:r>
    </w:p>
    <w:p w14:paraId="45DAF132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</w:rPr>
      </w:pPr>
    </w:p>
    <w:p w14:paraId="7B63F75B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kern w:val="2"/>
          <w:sz w:val="24"/>
          <w:szCs w:val="24"/>
        </w:rPr>
      </w:pPr>
      <w:bookmarkStart w:id="5" w:name="_Hlk164085087"/>
      <w:bookmarkStart w:id="6" w:name="_Hlk158880426"/>
    </w:p>
    <w:p w14:paraId="4515695A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kern w:val="2"/>
          <w:sz w:val="24"/>
          <w:szCs w:val="24"/>
        </w:rPr>
      </w:pPr>
      <w:bookmarkStart w:id="7" w:name="_Hlk182834716"/>
      <w:r>
        <w:rPr>
          <w:rFonts w:cs="Calibri"/>
          <w:b/>
          <w:kern w:val="2"/>
          <w:sz w:val="24"/>
          <w:szCs w:val="24"/>
        </w:rPr>
        <w:t>MODELO DE PROPOSTA COMERCIAL</w:t>
      </w:r>
    </w:p>
    <w:p w14:paraId="61776EF2" w14:textId="77777777" w:rsidR="0094414F" w:rsidRDefault="0094414F" w:rsidP="0094414F">
      <w:pPr>
        <w:spacing w:after="0" w:line="240" w:lineRule="auto"/>
        <w:rPr>
          <w:rFonts w:cs="Calibri"/>
          <w:b/>
          <w:kern w:val="2"/>
          <w:sz w:val="24"/>
          <w:szCs w:val="24"/>
        </w:rPr>
      </w:pPr>
    </w:p>
    <w:p w14:paraId="3DE81E2B" w14:textId="77777777" w:rsidR="0094414F" w:rsidRDefault="0094414F" w:rsidP="0094414F">
      <w:pPr>
        <w:spacing w:after="0" w:line="240" w:lineRule="auto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CAMARA MUNICIPAL DE CAMPOS ALTOS</w:t>
      </w:r>
    </w:p>
    <w:p w14:paraId="0CDA32D0" w14:textId="77777777" w:rsidR="0094414F" w:rsidRDefault="0094414F" w:rsidP="0094414F">
      <w:pPr>
        <w:spacing w:after="0" w:line="240" w:lineRule="auto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 xml:space="preserve">PROCESSO ADMINISTRATIVO N.°41/2024 </w:t>
      </w:r>
    </w:p>
    <w:p w14:paraId="29DC0B36" w14:textId="77777777" w:rsidR="0094414F" w:rsidRDefault="0094414F" w:rsidP="0094414F">
      <w:pPr>
        <w:spacing w:after="0" w:line="240" w:lineRule="auto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DISPENSA DE VALOR Nº 41/2024</w:t>
      </w:r>
    </w:p>
    <w:p w14:paraId="79A6F28D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OBJETO:</w:t>
      </w:r>
      <w:r>
        <w:rPr>
          <w:rFonts w:cs="Calibri"/>
          <w:kern w:val="2"/>
          <w:sz w:val="24"/>
          <w:szCs w:val="24"/>
        </w:rPr>
        <w:t xml:space="preserve"> Posse de Vereadores e Prefeito,</w:t>
      </w:r>
      <w:r>
        <w:rPr>
          <w:rFonts w:eastAsia="Times New Roman" w:cs="Calibri"/>
          <w:kern w:val="2"/>
          <w:sz w:val="24"/>
          <w:szCs w:val="24"/>
          <w:lang w:eastAsia="pt-BR"/>
        </w:rPr>
        <w:t xml:space="preserve"> </w:t>
      </w:r>
      <w:r>
        <w:rPr>
          <w:rFonts w:cs="Calibri"/>
          <w:kern w:val="2"/>
          <w:sz w:val="24"/>
          <w:szCs w:val="24"/>
        </w:rPr>
        <w:t>de acordo com as demandas, nas quantidades, qualidades e condições descritas em seu Termo de referência e demais anexos.</w:t>
      </w:r>
    </w:p>
    <w:p w14:paraId="14B4068F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Razão Social do Licitante:</w:t>
      </w:r>
    </w:p>
    <w:p w14:paraId="596C4ED3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CNPJ/CPF:</w:t>
      </w:r>
    </w:p>
    <w:p w14:paraId="2B18DB4E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Endereço:</w:t>
      </w:r>
    </w:p>
    <w:p w14:paraId="73A21354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i/>
          <w:iCs/>
          <w:kern w:val="2"/>
          <w:sz w:val="24"/>
          <w:szCs w:val="24"/>
        </w:rPr>
        <w:t>E-mail</w:t>
      </w:r>
      <w:r>
        <w:rPr>
          <w:rFonts w:cs="Calibri"/>
          <w:b/>
          <w:kern w:val="2"/>
          <w:sz w:val="24"/>
          <w:szCs w:val="24"/>
        </w:rPr>
        <w:t>:</w:t>
      </w:r>
    </w:p>
    <w:p w14:paraId="2BCC6F1C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Telefone / Fax:</w:t>
      </w:r>
    </w:p>
    <w:p w14:paraId="5CCF46BC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 xml:space="preserve">Representante: </w:t>
      </w:r>
    </w:p>
    <w:p w14:paraId="16D971AB" w14:textId="77777777" w:rsidR="0094414F" w:rsidRDefault="0094414F" w:rsidP="0094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Nome:</w:t>
      </w:r>
    </w:p>
    <w:p w14:paraId="2EEA58A8" w14:textId="77777777" w:rsidR="0094414F" w:rsidRDefault="0094414F" w:rsidP="0094414F">
      <w:pPr>
        <w:widowControl w:val="0"/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</w:p>
    <w:p w14:paraId="6F57ECF6" w14:textId="77777777" w:rsidR="0094414F" w:rsidRDefault="0094414F" w:rsidP="0094414F">
      <w:pPr>
        <w:widowControl w:val="0"/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</w:p>
    <w:p w14:paraId="1B2A8198" w14:textId="77777777" w:rsidR="0094414F" w:rsidRDefault="0094414F" w:rsidP="0094414F">
      <w:pPr>
        <w:widowControl w:val="0"/>
        <w:spacing w:after="0" w:line="240" w:lineRule="auto"/>
        <w:jc w:val="both"/>
        <w:rPr>
          <w:rFonts w:cs="Calibri"/>
          <w:b/>
          <w:kern w:val="2"/>
          <w:sz w:val="24"/>
          <w:szCs w:val="24"/>
        </w:rPr>
      </w:pPr>
    </w:p>
    <w:tbl>
      <w:tblPr>
        <w:tblW w:w="905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4407"/>
        <w:gridCol w:w="992"/>
        <w:gridCol w:w="850"/>
        <w:gridCol w:w="2127"/>
      </w:tblGrid>
      <w:tr w:rsidR="0094414F" w14:paraId="7F12B8FB" w14:textId="77777777" w:rsidTr="00E1141E">
        <w:trPr>
          <w:trHeight w:val="476"/>
        </w:trPr>
        <w:tc>
          <w:tcPr>
            <w:tcW w:w="681" w:type="dxa"/>
            <w:shd w:val="clear" w:color="auto" w:fill="D9D9D9"/>
          </w:tcPr>
          <w:p w14:paraId="48BA712B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ITEM</w:t>
            </w:r>
          </w:p>
        </w:tc>
        <w:tc>
          <w:tcPr>
            <w:tcW w:w="4407" w:type="dxa"/>
            <w:shd w:val="clear" w:color="auto" w:fill="D9D9D9"/>
          </w:tcPr>
          <w:p w14:paraId="33946D5E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DESCRIÇÃO DETALHADA DO ITEM</w:t>
            </w:r>
          </w:p>
        </w:tc>
        <w:tc>
          <w:tcPr>
            <w:tcW w:w="992" w:type="dxa"/>
            <w:shd w:val="clear" w:color="auto" w:fill="D9D9D9"/>
          </w:tcPr>
          <w:p w14:paraId="60347475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UNID</w:t>
            </w:r>
          </w:p>
        </w:tc>
        <w:tc>
          <w:tcPr>
            <w:tcW w:w="850" w:type="dxa"/>
            <w:shd w:val="clear" w:color="auto" w:fill="D9D9D9"/>
          </w:tcPr>
          <w:p w14:paraId="57648704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QTDE</w:t>
            </w:r>
          </w:p>
        </w:tc>
        <w:tc>
          <w:tcPr>
            <w:tcW w:w="2127" w:type="dxa"/>
            <w:shd w:val="clear" w:color="auto" w:fill="D9D9D9"/>
          </w:tcPr>
          <w:p w14:paraId="469C8E7A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VALOR TOTAL</w:t>
            </w:r>
          </w:p>
        </w:tc>
      </w:tr>
      <w:tr w:rsidR="0094414F" w14:paraId="741A6D51" w14:textId="77777777" w:rsidTr="00E1141E">
        <w:trPr>
          <w:trHeight w:val="314"/>
        </w:trPr>
        <w:tc>
          <w:tcPr>
            <w:tcW w:w="681" w:type="dxa"/>
            <w:shd w:val="clear" w:color="auto" w:fill="auto"/>
          </w:tcPr>
          <w:p w14:paraId="0C4F6D26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val="pt-PT"/>
              </w:rPr>
              <w:t>1</w:t>
            </w:r>
          </w:p>
        </w:tc>
        <w:tc>
          <w:tcPr>
            <w:tcW w:w="4407" w:type="dxa"/>
            <w:shd w:val="clear" w:color="auto" w:fill="auto"/>
          </w:tcPr>
          <w:p w14:paraId="5E1AF6F0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67" w:right="141"/>
              <w:jc w:val="both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  <w:shd w:val="clear" w:color="auto" w:fill="auto"/>
          </w:tcPr>
          <w:p w14:paraId="4B802E80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167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850" w:type="dxa"/>
            <w:shd w:val="clear" w:color="auto" w:fill="auto"/>
          </w:tcPr>
          <w:p w14:paraId="0F84D220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2127" w:type="dxa"/>
          </w:tcPr>
          <w:p w14:paraId="757DBF22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</w:tr>
      <w:tr w:rsidR="0094414F" w14:paraId="5532F60A" w14:textId="77777777" w:rsidTr="00E1141E">
        <w:trPr>
          <w:trHeight w:val="314"/>
        </w:trPr>
        <w:tc>
          <w:tcPr>
            <w:tcW w:w="681" w:type="dxa"/>
            <w:shd w:val="clear" w:color="auto" w:fill="auto"/>
          </w:tcPr>
          <w:p w14:paraId="34E0A0E8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cs="Calibri"/>
                <w:b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4407" w:type="dxa"/>
            <w:shd w:val="clear" w:color="auto" w:fill="auto"/>
          </w:tcPr>
          <w:p w14:paraId="2889AE16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67" w:right="141"/>
              <w:jc w:val="both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  <w:shd w:val="clear" w:color="auto" w:fill="auto"/>
          </w:tcPr>
          <w:p w14:paraId="44E8589C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167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850" w:type="dxa"/>
            <w:shd w:val="clear" w:color="auto" w:fill="auto"/>
          </w:tcPr>
          <w:p w14:paraId="209C319D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  <w:tc>
          <w:tcPr>
            <w:tcW w:w="2127" w:type="dxa"/>
          </w:tcPr>
          <w:p w14:paraId="23281ED1" w14:textId="77777777" w:rsidR="0094414F" w:rsidRDefault="0094414F" w:rsidP="00E1141E">
            <w:pPr>
              <w:widowControl w:val="0"/>
              <w:autoSpaceDE w:val="0"/>
              <w:autoSpaceDN w:val="0"/>
              <w:spacing w:after="0" w:line="240" w:lineRule="auto"/>
              <w:ind w:left="47" w:right="37"/>
              <w:jc w:val="center"/>
              <w:rPr>
                <w:rFonts w:cs="Calibri"/>
                <w:kern w:val="2"/>
                <w:sz w:val="24"/>
                <w:szCs w:val="24"/>
                <w:lang w:val="pt-PT"/>
              </w:rPr>
            </w:pPr>
          </w:p>
        </w:tc>
      </w:tr>
    </w:tbl>
    <w:p w14:paraId="1F15CDBA" w14:textId="77777777" w:rsidR="0094414F" w:rsidRDefault="0094414F" w:rsidP="0094414F">
      <w:pPr>
        <w:numPr>
          <w:ilvl w:val="0"/>
          <w:numId w:val="17"/>
        </w:numPr>
        <w:spacing w:after="0" w:line="240" w:lineRule="auto"/>
        <w:ind w:left="426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Validade de 60 (sessenta) dias, contadas a partir da presente data.</w:t>
      </w:r>
    </w:p>
    <w:p w14:paraId="22822839" w14:textId="77777777" w:rsidR="0094414F" w:rsidRDefault="0094414F" w:rsidP="0094414F">
      <w:pPr>
        <w:numPr>
          <w:ilvl w:val="0"/>
          <w:numId w:val="17"/>
        </w:numPr>
        <w:spacing w:after="0" w:line="240" w:lineRule="auto"/>
        <w:ind w:left="426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Prazo de Entrega: </w:t>
      </w:r>
      <w:r>
        <w:rPr>
          <w:rFonts w:cs="Calibri"/>
          <w:i/>
          <w:kern w:val="2"/>
          <w:sz w:val="24"/>
          <w:szCs w:val="24"/>
          <w:u w:val="single"/>
        </w:rPr>
        <w:t>Conforme termo de referência</w:t>
      </w:r>
      <w:r>
        <w:rPr>
          <w:rFonts w:cs="Calibri"/>
          <w:kern w:val="2"/>
          <w:sz w:val="24"/>
          <w:szCs w:val="24"/>
          <w:u w:val="single"/>
        </w:rPr>
        <w:t>.</w:t>
      </w:r>
      <w:r>
        <w:rPr>
          <w:rFonts w:cs="Calibri"/>
          <w:kern w:val="2"/>
          <w:sz w:val="24"/>
          <w:szCs w:val="24"/>
        </w:rPr>
        <w:t xml:space="preserve"> </w:t>
      </w:r>
    </w:p>
    <w:p w14:paraId="764DC967" w14:textId="77777777" w:rsidR="0094414F" w:rsidRDefault="0094414F" w:rsidP="0094414F">
      <w:pPr>
        <w:numPr>
          <w:ilvl w:val="0"/>
          <w:numId w:val="17"/>
        </w:numPr>
        <w:spacing w:after="0" w:line="240" w:lineRule="auto"/>
        <w:ind w:left="426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Condições de Pagamento: </w:t>
      </w:r>
      <w:r>
        <w:rPr>
          <w:rFonts w:cs="Calibri"/>
          <w:i/>
          <w:kern w:val="2"/>
          <w:sz w:val="24"/>
          <w:szCs w:val="24"/>
          <w:u w:val="single"/>
        </w:rPr>
        <w:t>Conforme termo de referência</w:t>
      </w:r>
      <w:r>
        <w:rPr>
          <w:rFonts w:cs="Calibri"/>
          <w:kern w:val="2"/>
          <w:sz w:val="24"/>
          <w:szCs w:val="24"/>
          <w:u w:val="single"/>
        </w:rPr>
        <w:t>.</w:t>
      </w:r>
    </w:p>
    <w:p w14:paraId="21346530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</w:p>
    <w:p w14:paraId="721AA426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_________</w:t>
      </w:r>
      <w:proofErr w:type="gramStart"/>
      <w:r>
        <w:rPr>
          <w:rFonts w:cs="Calibri"/>
          <w:kern w:val="2"/>
          <w:sz w:val="24"/>
          <w:szCs w:val="24"/>
        </w:rPr>
        <w:t>_,_</w:t>
      </w:r>
      <w:proofErr w:type="gramEnd"/>
      <w:r>
        <w:rPr>
          <w:rFonts w:cs="Calibri"/>
          <w:kern w:val="2"/>
          <w:sz w:val="24"/>
          <w:szCs w:val="24"/>
        </w:rPr>
        <w:t>____ de _______de 2024</w:t>
      </w:r>
    </w:p>
    <w:p w14:paraId="03182B1D" w14:textId="77777777" w:rsidR="0094414F" w:rsidRDefault="0094414F" w:rsidP="0094414F">
      <w:pPr>
        <w:spacing w:after="0" w:line="240" w:lineRule="auto"/>
        <w:jc w:val="both"/>
        <w:rPr>
          <w:rFonts w:cs="Calibri"/>
          <w:kern w:val="2"/>
          <w:sz w:val="24"/>
          <w:szCs w:val="24"/>
        </w:rPr>
      </w:pPr>
    </w:p>
    <w:p w14:paraId="513A9AD3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______________________________________________</w:t>
      </w:r>
    </w:p>
    <w:p w14:paraId="50527FB3" w14:textId="77777777" w:rsidR="0094414F" w:rsidRDefault="0094414F" w:rsidP="0094414F">
      <w:pPr>
        <w:spacing w:after="0" w:line="240" w:lineRule="auto"/>
        <w:jc w:val="center"/>
        <w:rPr>
          <w:rFonts w:cs="Calibri"/>
          <w:b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Nome e assinatura do representante legal</w:t>
      </w:r>
    </w:p>
    <w:p w14:paraId="07F9C7DA" w14:textId="77777777" w:rsidR="0094414F" w:rsidRDefault="0094414F" w:rsidP="0094414F">
      <w:pPr>
        <w:spacing w:after="0" w:line="240" w:lineRule="auto"/>
        <w:jc w:val="center"/>
        <w:rPr>
          <w:rFonts w:cs="Calibri"/>
          <w:kern w:val="2"/>
          <w:sz w:val="24"/>
          <w:szCs w:val="24"/>
        </w:rPr>
      </w:pPr>
      <w:r>
        <w:rPr>
          <w:rFonts w:cs="Calibri"/>
          <w:b/>
          <w:kern w:val="2"/>
          <w:sz w:val="24"/>
          <w:szCs w:val="24"/>
        </w:rPr>
        <w:t>(carimbo da empresa)</w:t>
      </w:r>
      <w:bookmarkEnd w:id="5"/>
    </w:p>
    <w:bookmarkEnd w:id="6"/>
    <w:bookmarkEnd w:id="7"/>
    <w:p w14:paraId="1474B729" w14:textId="77777777" w:rsidR="0094414F" w:rsidRDefault="0094414F" w:rsidP="0094414F">
      <w:pPr>
        <w:spacing w:after="0" w:line="240" w:lineRule="auto"/>
        <w:rPr>
          <w:rFonts w:cs="Calibri"/>
          <w:kern w:val="2"/>
          <w:sz w:val="24"/>
          <w:szCs w:val="24"/>
        </w:rPr>
      </w:pPr>
    </w:p>
    <w:p w14:paraId="5CA365E0" w14:textId="77777777" w:rsidR="0094414F" w:rsidRDefault="0094414F" w:rsidP="0094414F">
      <w:pPr>
        <w:tabs>
          <w:tab w:val="left" w:pos="1140"/>
        </w:tabs>
        <w:spacing w:after="0" w:line="240" w:lineRule="auto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ab/>
      </w:r>
    </w:p>
    <w:p w14:paraId="0388353E" w14:textId="77777777" w:rsidR="0094414F" w:rsidRDefault="0094414F" w:rsidP="0094414F">
      <w:pPr>
        <w:tabs>
          <w:tab w:val="left" w:pos="1140"/>
        </w:tabs>
        <w:spacing w:after="0" w:line="240" w:lineRule="auto"/>
        <w:rPr>
          <w:rFonts w:cs="Calibri"/>
          <w:kern w:val="2"/>
          <w:sz w:val="24"/>
          <w:szCs w:val="24"/>
        </w:rPr>
      </w:pPr>
    </w:p>
    <w:p w14:paraId="1B6F5076" w14:textId="77777777" w:rsidR="0094414F" w:rsidRDefault="0094414F" w:rsidP="0094414F">
      <w:pPr>
        <w:tabs>
          <w:tab w:val="left" w:pos="1140"/>
        </w:tabs>
        <w:spacing w:after="0" w:line="240" w:lineRule="auto"/>
        <w:rPr>
          <w:rFonts w:cs="Calibri"/>
          <w:kern w:val="2"/>
          <w:sz w:val="24"/>
          <w:szCs w:val="24"/>
        </w:rPr>
      </w:pPr>
    </w:p>
    <w:p w14:paraId="5569E058" w14:textId="77777777" w:rsidR="00F56F50" w:rsidRDefault="00F56F50" w:rsidP="00480AED">
      <w:pPr>
        <w:spacing w:after="0"/>
        <w:ind w:right="-177"/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2C6C50E1" w14:textId="77777777" w:rsidR="00F56F50" w:rsidRDefault="00F56F50" w:rsidP="00480AED">
      <w:pPr>
        <w:spacing w:after="0"/>
        <w:ind w:right="-177"/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6BDCA5E0" w14:textId="77777777" w:rsidR="00F56F50" w:rsidRDefault="00F56F50" w:rsidP="00480AED">
      <w:pPr>
        <w:spacing w:after="0"/>
        <w:ind w:right="-177"/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14A824B1" w14:textId="77777777" w:rsidR="00F56F50" w:rsidRDefault="00F56F50" w:rsidP="00480AED">
      <w:pPr>
        <w:spacing w:after="0"/>
        <w:ind w:right="-177"/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036426DB" w14:textId="77777777" w:rsidR="00F56F50" w:rsidRDefault="00F56F50" w:rsidP="00480AED">
      <w:pPr>
        <w:spacing w:after="0"/>
        <w:ind w:right="-177"/>
        <w:jc w:val="center"/>
        <w:rPr>
          <w:rFonts w:asciiTheme="minorHAnsi" w:hAnsiTheme="minorHAnsi" w:cstheme="minorHAnsi"/>
          <w:b/>
          <w:bCs/>
          <w:kern w:val="2"/>
          <w:sz w:val="24"/>
          <w:szCs w:val="24"/>
        </w:rPr>
      </w:pPr>
    </w:p>
    <w:p w14:paraId="07C40016" w14:textId="77777777" w:rsidR="00F56F50" w:rsidRPr="00F56F50" w:rsidRDefault="00F56F50" w:rsidP="00F56F5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6F50">
        <w:rPr>
          <w:rFonts w:asciiTheme="minorHAnsi" w:hAnsiTheme="minorHAnsi" w:cstheme="minorHAnsi"/>
          <w:b/>
          <w:bCs/>
          <w:sz w:val="24"/>
          <w:szCs w:val="24"/>
        </w:rPr>
        <w:lastRenderedPageBreak/>
        <w:t>TERMO DE REFERÊNCIA</w:t>
      </w:r>
    </w:p>
    <w:p w14:paraId="0543F655" w14:textId="77777777" w:rsidR="00F56F50" w:rsidRPr="00F56F50" w:rsidRDefault="00F56F50" w:rsidP="00F56F5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4DC00C" w14:textId="68373E8D" w:rsidR="00F56F50" w:rsidRPr="00F56F50" w:rsidRDefault="00F56F50" w:rsidP="00F56F5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56F50">
        <w:rPr>
          <w:rFonts w:asciiTheme="minorHAnsi" w:hAnsiTheme="minorHAnsi" w:cstheme="minorHAnsi"/>
          <w:b/>
          <w:sz w:val="24"/>
          <w:szCs w:val="24"/>
        </w:rPr>
        <w:t xml:space="preserve">01 - OBJETO: </w:t>
      </w:r>
      <w:r w:rsidR="0087492C">
        <w:rPr>
          <w:rFonts w:asciiTheme="minorHAnsi" w:hAnsiTheme="minorHAnsi" w:cstheme="minorHAnsi"/>
          <w:sz w:val="24"/>
          <w:szCs w:val="24"/>
        </w:rPr>
        <w:t>Posse de Vereadores e Prefeito</w:t>
      </w:r>
      <w:r w:rsidRPr="00F56F50">
        <w:rPr>
          <w:rFonts w:asciiTheme="minorHAnsi" w:hAnsiTheme="minorHAnsi" w:cstheme="minorHAnsi"/>
          <w:sz w:val="24"/>
          <w:szCs w:val="24"/>
        </w:rPr>
        <w:t>.</w:t>
      </w:r>
    </w:p>
    <w:p w14:paraId="10CD436F" w14:textId="77777777" w:rsidR="00F56F50" w:rsidRPr="00F56F50" w:rsidRDefault="00F56F50" w:rsidP="00F56F50">
      <w:pPr>
        <w:spacing w:after="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</w:p>
    <w:p w14:paraId="2DA0C035" w14:textId="77777777" w:rsidR="00F56F50" w:rsidRPr="00F56F50" w:rsidRDefault="00F56F50" w:rsidP="00F56F5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56F50">
        <w:rPr>
          <w:rFonts w:asciiTheme="minorHAnsi" w:eastAsia="Arial Unicode MS" w:hAnsiTheme="minorHAnsi" w:cstheme="minorHAnsi"/>
          <w:b/>
          <w:sz w:val="24"/>
          <w:szCs w:val="24"/>
        </w:rPr>
        <w:t xml:space="preserve">02 - FUNDAMENTAÇÃO: </w:t>
      </w:r>
      <w:r w:rsidRPr="00F56F50">
        <w:rPr>
          <w:rFonts w:asciiTheme="minorHAnsi" w:hAnsiTheme="minorHAnsi" w:cstheme="minorHAnsi"/>
          <w:sz w:val="24"/>
          <w:szCs w:val="24"/>
        </w:rPr>
        <w:t>A contratação, objeto deste termo de referência, tem amparo legal, integralmente, na Lei nº 14.133/21 e suas alterações, Lei Complementar n° 123/06.</w:t>
      </w:r>
    </w:p>
    <w:p w14:paraId="0AFA84A7" w14:textId="77777777" w:rsidR="00F56F50" w:rsidRPr="00F56F50" w:rsidRDefault="00F56F50" w:rsidP="00F56F5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BFB483" w14:textId="74C7E4A2" w:rsidR="00F56F50" w:rsidRDefault="00F56F50" w:rsidP="00F56F50">
      <w:pPr>
        <w:spacing w:after="0"/>
        <w:ind w:right="-17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6F50">
        <w:rPr>
          <w:rFonts w:asciiTheme="minorHAnsi" w:hAnsiTheme="minorHAnsi" w:cstheme="minorHAnsi"/>
          <w:b/>
          <w:sz w:val="24"/>
          <w:szCs w:val="24"/>
        </w:rPr>
        <w:t xml:space="preserve">03 - JUSTIFICATIVA DA CONTRATAÇÃO: </w:t>
      </w:r>
      <w:r w:rsidR="0087492C">
        <w:rPr>
          <w:rFonts w:asciiTheme="minorHAnsi" w:hAnsiTheme="minorHAnsi" w:cstheme="minorHAnsi"/>
          <w:bCs/>
          <w:kern w:val="2"/>
          <w:sz w:val="24"/>
          <w:szCs w:val="24"/>
        </w:rPr>
        <w:t>Fornecer os serviços para posse dos Vereadores e Prefeito para Legislatura 2025 a 2028. O povo de Campos Altos através dos Vereadores eleitos dará posse aos agentes políticos eleitos para a legislatura 2025 a 2028 conforme a Lei Orgânica do Município que a Câmara Municipal. Para tal precisa de uma estrutura básica para execução do trabalho</w:t>
      </w:r>
      <w:r w:rsidRPr="00F56F5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AE3792" w14:textId="77777777" w:rsidR="00D47507" w:rsidRPr="00F56F50" w:rsidRDefault="00D47507" w:rsidP="00F56F50">
      <w:pPr>
        <w:spacing w:after="0"/>
        <w:ind w:right="-1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708A04" w14:textId="77777777" w:rsidR="00F56F50" w:rsidRPr="00F56F50" w:rsidRDefault="00F56F50" w:rsidP="00F56F5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6F50">
        <w:rPr>
          <w:rFonts w:asciiTheme="minorHAnsi" w:hAnsiTheme="minorHAnsi" w:cstheme="minorHAnsi"/>
          <w:b/>
          <w:sz w:val="24"/>
          <w:szCs w:val="24"/>
        </w:rPr>
        <w:t xml:space="preserve">04 - DESCRIÇÃO DOS ITENS E ESTIMATIVA DE VALOR: </w:t>
      </w:r>
    </w:p>
    <w:tbl>
      <w:tblPr>
        <w:tblW w:w="5000" w:type="pct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9"/>
        <w:gridCol w:w="5042"/>
        <w:gridCol w:w="772"/>
        <w:gridCol w:w="1133"/>
        <w:gridCol w:w="1195"/>
      </w:tblGrid>
      <w:tr w:rsidR="00D47507" w:rsidRPr="00ED2430" w14:paraId="5469A818" w14:textId="4FFAD1BA" w:rsidTr="0094414F">
        <w:trPr>
          <w:trHeight w:val="549"/>
        </w:trPr>
        <w:tc>
          <w:tcPr>
            <w:tcW w:w="359" w:type="pct"/>
            <w:shd w:val="clear" w:color="auto" w:fill="D9D9D9"/>
            <w:vAlign w:val="center"/>
          </w:tcPr>
          <w:p w14:paraId="0F4F7489" w14:textId="77777777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>ITEM</w:t>
            </w:r>
          </w:p>
        </w:tc>
        <w:tc>
          <w:tcPr>
            <w:tcW w:w="2874" w:type="pct"/>
            <w:shd w:val="clear" w:color="auto" w:fill="D9D9D9"/>
            <w:vAlign w:val="center"/>
          </w:tcPr>
          <w:p w14:paraId="7636696F" w14:textId="77777777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>DESCRIÇÃO DO ITEM</w:t>
            </w:r>
          </w:p>
        </w:tc>
        <w:tc>
          <w:tcPr>
            <w:tcW w:w="440" w:type="pct"/>
            <w:shd w:val="clear" w:color="auto" w:fill="D9D9D9"/>
            <w:vAlign w:val="center"/>
          </w:tcPr>
          <w:p w14:paraId="2077B3F9" w14:textId="08A8FDFC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>QUANT</w:t>
            </w:r>
          </w:p>
        </w:tc>
        <w:tc>
          <w:tcPr>
            <w:tcW w:w="64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23AB26" w14:textId="39D3D032" w:rsidR="00F56F50" w:rsidRPr="00ED2430" w:rsidRDefault="00ED243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>VALOR UNITARIO ESTIMADO</w:t>
            </w:r>
          </w:p>
        </w:tc>
        <w:tc>
          <w:tcPr>
            <w:tcW w:w="68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BFD3BF9" w14:textId="77777777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 xml:space="preserve">VALOR TOTAL </w:t>
            </w:r>
          </w:p>
          <w:p w14:paraId="6D068A41" w14:textId="740EB5E1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ED2430">
              <w:rPr>
                <w:rFonts w:cs="Calibri"/>
                <w:b/>
                <w:kern w:val="2"/>
                <w:sz w:val="20"/>
                <w:szCs w:val="20"/>
              </w:rPr>
              <w:t>ESTIMADO</w:t>
            </w:r>
          </w:p>
          <w:p w14:paraId="644CBAF0" w14:textId="1E7C2752" w:rsidR="00F56F50" w:rsidRPr="00ED2430" w:rsidRDefault="00F56F50" w:rsidP="009E3FC8">
            <w:pPr>
              <w:spacing w:after="0" w:line="240" w:lineRule="auto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</w:p>
        </w:tc>
      </w:tr>
      <w:tr w:rsidR="0087492C" w:rsidRPr="0094414F" w14:paraId="4E57A2FB" w14:textId="1EA01DA7" w:rsidTr="0094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202" w14:textId="77777777" w:rsidR="0087492C" w:rsidRPr="007C2518" w:rsidRDefault="0087492C" w:rsidP="008749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C2518">
              <w:rPr>
                <w:rFonts w:eastAsia="Times New Roman" w:cs="Calibr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DAC7" w14:textId="77777777" w:rsidR="0087492C" w:rsidRPr="0094414F" w:rsidRDefault="0087492C" w:rsidP="0087492C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pt-BR"/>
              </w:rPr>
              <w:t xml:space="preserve">Ornamentação </w:t>
            </w:r>
          </w:p>
          <w:p w14:paraId="550FC8DA" w14:textId="77777777" w:rsidR="0087492C" w:rsidRPr="0094414F" w:rsidRDefault="0087492C" w:rsidP="0087492C">
            <w:pPr>
              <w:spacing w:after="0" w:line="240" w:lineRule="auto"/>
              <w:ind w:left="177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- 01 Arranjo grande central de chão que ficará à frente da mesa de honra, das autoridades, 80cm de comprimento, 50cm de largura e 30cm de altura, (não ultrapassar 50cm de altura o arranjo pronto);</w:t>
            </w:r>
          </w:p>
          <w:p w14:paraId="599934C0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- 01 mesa forrada 10m x 0,80cm com 12 lugares para as autoridades;</w:t>
            </w:r>
          </w:p>
          <w:p w14:paraId="6589969E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- 01 mesa forrada 1m x 0,80cm no canto esquerdo do salão, atrás da mesa de honra;</w:t>
            </w:r>
          </w:p>
          <w:p w14:paraId="6A6428AD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- 02 Arranjos de chão na entrada do salão (recepção), de até 40cm de largura e 50cm de altura em vaso de cerâmica resinado de até 60cm de altura, conforme organização especifica modelo em foto;</w:t>
            </w:r>
          </w:p>
          <w:p w14:paraId="1F7969AA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- 90 cadeiras distribuídas conforme especificam:</w:t>
            </w:r>
          </w:p>
          <w:p w14:paraId="0FD7590E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10 cadeiras para autoridades em destaque forradas (forro branco); 12 cadeiras forradas na mesa de honra (forro branco); 2 cadeiras na mesa do advogado e secretária; demais cadeiras distribuídas no salão de quatro em quatro, com espaço de 1,50cm de distanciamento. </w:t>
            </w:r>
          </w:p>
          <w:p w14:paraId="53802DB3" w14:textId="77777777" w:rsidR="0087492C" w:rsidRPr="0094414F" w:rsidRDefault="0087492C" w:rsidP="0087492C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Revestimento em Tecido:</w:t>
            </w:r>
          </w:p>
          <w:p w14:paraId="77660E08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- Parede do fundo do salão onde será posta a mesa de autoridades.</w:t>
            </w:r>
          </w:p>
          <w:p w14:paraId="2135393A" w14:textId="77777777" w:rsidR="0087492C" w:rsidRPr="0094414F" w:rsidRDefault="0087492C" w:rsidP="0087492C">
            <w:pPr>
              <w:spacing w:after="0" w:line="240" w:lineRule="auto"/>
              <w:ind w:left="17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obs.: todo revestimento feito com 02 tecidos na cor branca, sendo uma malha de fundo e na frente um </w:t>
            </w:r>
            <w:proofErr w:type="spellStart"/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voil</w:t>
            </w:r>
            <w:proofErr w:type="spellEnd"/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14:paraId="627D880D" w14:textId="694DD11C" w:rsidR="0087492C" w:rsidRPr="0094414F" w:rsidRDefault="0087492C" w:rsidP="0087492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Flores: - Rosas coloridas e margaridas pequenas com folhagens verdes.</w:t>
            </w:r>
          </w:p>
          <w:p w14:paraId="04884925" w14:textId="330A65FB" w:rsidR="0087492C" w:rsidRPr="0094414F" w:rsidRDefault="0087492C" w:rsidP="007C25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OBS: Todos os arranjos deverão ser feitos com flores naturais e conter as flores escolhidas.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D200" w14:textId="39FBB9ED" w:rsidR="0087492C" w:rsidRPr="0094414F" w:rsidRDefault="0087492C" w:rsidP="00874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47BB" w14:textId="49BFF73A" w:rsidR="0087492C" w:rsidRPr="0094414F" w:rsidRDefault="0087492C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8.200,00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13A" w14:textId="7796C781" w:rsidR="0087492C" w:rsidRPr="0094414F" w:rsidRDefault="0087492C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8.200,00</w:t>
            </w:r>
          </w:p>
        </w:tc>
      </w:tr>
      <w:tr w:rsidR="0087492C" w:rsidRPr="0094414F" w14:paraId="34F7480A" w14:textId="35785C4F" w:rsidTr="0094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D0E" w14:textId="77777777" w:rsidR="0087492C" w:rsidRDefault="0087492C" w:rsidP="008749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7ACF" w14:textId="5997BF64" w:rsidR="007C2518" w:rsidRPr="0094414F" w:rsidRDefault="007C2518" w:rsidP="007C251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Equipe de limpeza para serviço nos dias 30/12 e 01/01/2025.</w:t>
            </w:r>
          </w:p>
          <w:p w14:paraId="0CDCCBB6" w14:textId="7F6EC829" w:rsidR="0087492C" w:rsidRPr="0094414F" w:rsidRDefault="007C2518" w:rsidP="007C25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 porteiros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AC62" w14:textId="183C02CA" w:rsidR="0087492C" w:rsidRPr="0094414F" w:rsidRDefault="0087492C" w:rsidP="00874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5F8" w14:textId="13F28AB4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1.066,67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7DB" w14:textId="5150270C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1.066,67</w:t>
            </w:r>
          </w:p>
        </w:tc>
      </w:tr>
      <w:tr w:rsidR="0087492C" w:rsidRPr="0094414F" w14:paraId="45AAAE18" w14:textId="25BD6704" w:rsidTr="0094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5AC" w14:textId="77777777" w:rsidR="0087492C" w:rsidRDefault="0087492C" w:rsidP="008749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7298" w14:textId="77777777" w:rsidR="007C2518" w:rsidRPr="0094414F" w:rsidRDefault="007C2518" w:rsidP="007C2518">
            <w:pPr>
              <w:spacing w:after="0" w:line="240" w:lineRule="auto"/>
              <w:ind w:left="708" w:hanging="673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Fotos</w:t>
            </w:r>
          </w:p>
          <w:p w14:paraId="041BF82E" w14:textId="77777777" w:rsidR="007C2518" w:rsidRPr="0094414F" w:rsidRDefault="007C2518" w:rsidP="007C2518">
            <w:pPr>
              <w:spacing w:after="0" w:line="240" w:lineRule="auto"/>
              <w:ind w:left="35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-60 fotos alta resolução, fosco, tamanho 15x21cm, formato paisagem.</w:t>
            </w:r>
          </w:p>
          <w:p w14:paraId="6F7BC962" w14:textId="52B6348A" w:rsidR="0087492C" w:rsidRPr="0094414F" w:rsidRDefault="007C2518" w:rsidP="007C2518">
            <w:pPr>
              <w:spacing w:after="0" w:line="240" w:lineRule="auto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OBS: todo arquivo digital deverá ser entregue à coordenação do evento.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B3C0" w14:textId="40549D24" w:rsidR="0087492C" w:rsidRPr="0094414F" w:rsidRDefault="0087492C" w:rsidP="00874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664" w14:textId="689E685B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1.033,33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0D8" w14:textId="6E70D9FC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1.033,33</w:t>
            </w:r>
          </w:p>
        </w:tc>
      </w:tr>
      <w:tr w:rsidR="0087492C" w:rsidRPr="0094414F" w14:paraId="2227F9F6" w14:textId="1C684B80" w:rsidTr="0094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A9F" w14:textId="77777777" w:rsidR="0087492C" w:rsidRDefault="0087492C" w:rsidP="008749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72CB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Sonorização</w:t>
            </w:r>
          </w:p>
          <w:p w14:paraId="428AB727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- 2 </w:t>
            </w:r>
            <w:proofErr w:type="spellStart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subwoofer</w:t>
            </w:r>
            <w:proofErr w:type="spellEnd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18”</w:t>
            </w:r>
          </w:p>
          <w:p w14:paraId="5EA1321A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- 4 caixas colunas com falantes de 2,5” e 5” (acopladas no </w:t>
            </w:r>
            <w:proofErr w:type="spellStart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subwoofer</w:t>
            </w:r>
            <w:proofErr w:type="spellEnd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690BEE9A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- 2 caixas 400WTS para retorno de palco</w:t>
            </w:r>
          </w:p>
          <w:p w14:paraId="09CD7E03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- 1 caixa 400WTS para </w:t>
            </w:r>
            <w:proofErr w:type="spellStart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deley</w:t>
            </w:r>
            <w:proofErr w:type="spellEnd"/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fundo</w:t>
            </w:r>
          </w:p>
          <w:p w14:paraId="2B67FA6E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- 1 mesa de som com mínimo 12 canais (analógica ou digital)</w:t>
            </w:r>
          </w:p>
          <w:p w14:paraId="4EFF106C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- 2 microfones sem fio com alcance mínimo de 100 metros</w:t>
            </w:r>
          </w:p>
          <w:p w14:paraId="2A25DD7F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- 2 microfones com fio + pedestal</w:t>
            </w:r>
          </w:p>
          <w:p w14:paraId="09AF17F3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Cabos e conexões para ligar o sistema.</w:t>
            </w:r>
          </w:p>
          <w:p w14:paraId="1D366B58" w14:textId="77777777" w:rsidR="007C2518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- Treliça para exposição do banner da Câmara Municipal 3m/6m</w:t>
            </w:r>
          </w:p>
          <w:p w14:paraId="66699FAC" w14:textId="34739F62" w:rsidR="0087492C" w:rsidRPr="0094414F" w:rsidRDefault="007C2518" w:rsidP="007C2518">
            <w:pPr>
              <w:spacing w:after="0" w:line="240" w:lineRule="auto"/>
              <w:ind w:left="9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OBS: o responsável pela sonorização ficará encarregado das músicas tocadas no evento e hino nacional e do município.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887C" w14:textId="43AA8C39" w:rsidR="0087492C" w:rsidRPr="0094414F" w:rsidRDefault="0087492C" w:rsidP="00874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F8AE" w14:textId="3B7D8236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5.566,67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9D1" w14:textId="5F164A15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5.566,67</w:t>
            </w:r>
          </w:p>
        </w:tc>
      </w:tr>
      <w:tr w:rsidR="0087492C" w:rsidRPr="0094414F" w14:paraId="2F1EC9A6" w14:textId="0159A0B5" w:rsidTr="00944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888" w14:textId="77777777" w:rsidR="0087492C" w:rsidRDefault="0087492C" w:rsidP="008749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3B0F" w14:textId="77777777" w:rsidR="007C2518" w:rsidRPr="0094414F" w:rsidRDefault="007C2518" w:rsidP="007C2518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4414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Mestre de Cerimônia: </w:t>
            </w:r>
            <w:r w:rsidRPr="0094414F">
              <w:rPr>
                <w:rFonts w:asciiTheme="minorHAnsi" w:hAnsiTheme="minorHAnsi" w:cstheme="minorHAnsi"/>
                <w:bCs/>
                <w:sz w:val="24"/>
                <w:szCs w:val="24"/>
              </w:rPr>
              <w:t>conforme sugestões</w:t>
            </w:r>
          </w:p>
          <w:p w14:paraId="77F8E542" w14:textId="74A2E7E6" w:rsidR="0087492C" w:rsidRPr="0094414F" w:rsidRDefault="007C2518" w:rsidP="007C2518">
            <w:pPr>
              <w:pStyle w:val="PargrafodaLista"/>
              <w:ind w:left="0"/>
              <w:rPr>
                <w:rFonts w:asciiTheme="minorHAnsi" w:hAnsiTheme="minorHAnsi" w:cstheme="minorHAnsi"/>
                <w:bCs/>
              </w:rPr>
            </w:pPr>
            <w:r w:rsidRPr="0094414F">
              <w:rPr>
                <w:rFonts w:asciiTheme="minorHAnsi" w:hAnsiTheme="minorHAnsi" w:cstheme="minorHAnsi"/>
                <w:bCs/>
              </w:rPr>
              <w:t>- Beto Costa</w:t>
            </w:r>
            <w:r w:rsidRPr="0094414F">
              <w:rPr>
                <w:rFonts w:asciiTheme="minorHAnsi" w:hAnsiTheme="minorHAnsi" w:cstheme="minorHAnsi"/>
                <w:bCs/>
              </w:rPr>
              <w:br/>
              <w:t>- Tânia Mara</w:t>
            </w:r>
            <w:r w:rsidRPr="0094414F">
              <w:rPr>
                <w:rFonts w:asciiTheme="minorHAnsi" w:hAnsiTheme="minorHAnsi" w:cstheme="minorHAnsi"/>
                <w:bCs/>
              </w:rPr>
              <w:br/>
              <w:t>- Weber</w:t>
            </w:r>
            <w:r w:rsidRPr="0094414F">
              <w:rPr>
                <w:rFonts w:asciiTheme="minorHAnsi" w:hAnsiTheme="minorHAnsi" w:cstheme="minorHAnsi"/>
                <w:bCs/>
              </w:rPr>
              <w:br/>
              <w:t>- João Coragem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1EEC" w14:textId="2513FF3A" w:rsidR="0087492C" w:rsidRPr="0094414F" w:rsidRDefault="007C2518" w:rsidP="00874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06A6" w14:textId="336D1DAD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1.033,33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F00" w14:textId="015D556D" w:rsidR="0087492C" w:rsidRPr="0094414F" w:rsidRDefault="007C2518" w:rsidP="0087492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4414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1.033,3</w:t>
            </w:r>
          </w:p>
        </w:tc>
      </w:tr>
    </w:tbl>
    <w:p w14:paraId="35C16994" w14:textId="77777777" w:rsidR="007C2518" w:rsidRDefault="007C2518" w:rsidP="00D21FB5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52AB751" w14:textId="28A75054" w:rsidR="00D47507" w:rsidRPr="00D47507" w:rsidRDefault="00D47507" w:rsidP="00D21FB5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D47507">
        <w:rPr>
          <w:rFonts w:asciiTheme="minorHAnsi" w:hAnsiTheme="minorHAnsi" w:cstheme="minorHAnsi"/>
          <w:b/>
        </w:rPr>
        <w:t>05 - REQUISITOS DE CONTRATAÇÃO</w:t>
      </w:r>
    </w:p>
    <w:p w14:paraId="02C78D8C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Estar em dia com todas as obrigações fiscais;</w:t>
      </w:r>
    </w:p>
    <w:p w14:paraId="3C8DF5B9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 - Emitir Nota Fiscal </w:t>
      </w:r>
    </w:p>
    <w:p w14:paraId="4877AF9B" w14:textId="77F1C0A8" w:rsidR="0067417B" w:rsidRPr="00281A67" w:rsidRDefault="00D47507" w:rsidP="0067417B">
      <w:pPr>
        <w:spacing w:after="0"/>
        <w:ind w:right="-177"/>
        <w:jc w:val="both"/>
        <w:rPr>
          <w:rFonts w:asciiTheme="minorHAnsi" w:hAnsiTheme="minorHAnsi" w:cstheme="minorHAnsi"/>
          <w:i/>
          <w:iCs/>
          <w:kern w:val="2"/>
          <w:sz w:val="24"/>
          <w:szCs w:val="24"/>
        </w:rPr>
      </w:pPr>
      <w:r w:rsidRPr="00D475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67417B" w:rsidRPr="0067417B">
        <w:rPr>
          <w:rFonts w:asciiTheme="minorHAnsi" w:hAnsiTheme="minorHAnsi" w:cstheme="minorHAnsi"/>
          <w:kern w:val="2"/>
          <w:sz w:val="24"/>
          <w:szCs w:val="24"/>
        </w:rPr>
        <w:t>O</w:t>
      </w:r>
      <w:r w:rsidR="0067417B">
        <w:rPr>
          <w:rFonts w:asciiTheme="minorHAnsi" w:hAnsiTheme="minorHAnsi" w:cstheme="minorHAnsi"/>
          <w:kern w:val="2"/>
          <w:sz w:val="24"/>
          <w:szCs w:val="24"/>
        </w:rPr>
        <w:t>s serviços</w:t>
      </w:r>
      <w:r w:rsidR="00136D38">
        <w:rPr>
          <w:rFonts w:asciiTheme="minorHAnsi" w:hAnsiTheme="minorHAnsi" w:cstheme="minorHAnsi"/>
          <w:kern w:val="2"/>
          <w:sz w:val="24"/>
          <w:szCs w:val="24"/>
        </w:rPr>
        <w:t xml:space="preserve"> serão </w:t>
      </w:r>
      <w:r w:rsidR="0094414F">
        <w:rPr>
          <w:rFonts w:asciiTheme="minorHAnsi" w:hAnsiTheme="minorHAnsi" w:cstheme="minorHAnsi"/>
          <w:kern w:val="2"/>
          <w:sz w:val="24"/>
          <w:szCs w:val="24"/>
        </w:rPr>
        <w:t xml:space="preserve">entregues </w:t>
      </w:r>
      <w:r w:rsidR="0067417B" w:rsidRPr="0067417B">
        <w:rPr>
          <w:rFonts w:asciiTheme="minorHAnsi" w:hAnsiTheme="minorHAnsi" w:cstheme="minorHAnsi"/>
          <w:kern w:val="2"/>
          <w:sz w:val="24"/>
          <w:szCs w:val="24"/>
        </w:rPr>
        <w:t xml:space="preserve">até na data de </w:t>
      </w:r>
      <w:r w:rsidR="0094414F">
        <w:rPr>
          <w:rFonts w:asciiTheme="minorHAnsi" w:hAnsiTheme="minorHAnsi" w:cstheme="minorHAnsi"/>
          <w:kern w:val="2"/>
          <w:sz w:val="24"/>
          <w:szCs w:val="24"/>
        </w:rPr>
        <w:t>01</w:t>
      </w:r>
      <w:r w:rsidR="0067417B" w:rsidRPr="0067417B">
        <w:rPr>
          <w:rFonts w:asciiTheme="minorHAnsi" w:hAnsiTheme="minorHAnsi" w:cstheme="minorHAnsi"/>
          <w:kern w:val="2"/>
          <w:sz w:val="24"/>
          <w:szCs w:val="24"/>
        </w:rPr>
        <w:t>/</w:t>
      </w:r>
      <w:r w:rsidR="0094414F">
        <w:rPr>
          <w:rFonts w:asciiTheme="minorHAnsi" w:hAnsiTheme="minorHAnsi" w:cstheme="minorHAnsi"/>
          <w:kern w:val="2"/>
          <w:sz w:val="24"/>
          <w:szCs w:val="24"/>
        </w:rPr>
        <w:t>01</w:t>
      </w:r>
      <w:r w:rsidR="0067417B" w:rsidRPr="0067417B">
        <w:rPr>
          <w:rFonts w:asciiTheme="minorHAnsi" w:hAnsiTheme="minorHAnsi" w:cstheme="minorHAnsi"/>
          <w:kern w:val="2"/>
          <w:sz w:val="24"/>
          <w:szCs w:val="24"/>
        </w:rPr>
        <w:t>/202</w:t>
      </w:r>
      <w:r w:rsidR="0094414F">
        <w:rPr>
          <w:rFonts w:asciiTheme="minorHAnsi" w:hAnsiTheme="minorHAnsi" w:cstheme="minorHAnsi"/>
          <w:kern w:val="2"/>
          <w:sz w:val="24"/>
          <w:szCs w:val="24"/>
        </w:rPr>
        <w:t>5</w:t>
      </w:r>
      <w:r w:rsidR="0067417B" w:rsidRPr="0067417B">
        <w:rPr>
          <w:rFonts w:asciiTheme="minorHAnsi" w:hAnsiTheme="minorHAnsi" w:cstheme="minorHAnsi"/>
          <w:kern w:val="2"/>
          <w:sz w:val="24"/>
          <w:szCs w:val="24"/>
        </w:rPr>
        <w:t xml:space="preserve"> no Poliesportivo Camposaltinho Geraldo Guimarães na Rua Capitão</w:t>
      </w:r>
      <w:r w:rsidR="0067417B">
        <w:rPr>
          <w:rFonts w:asciiTheme="minorHAnsi" w:hAnsiTheme="minorHAnsi" w:cstheme="minorHAnsi"/>
          <w:i/>
          <w:iCs/>
          <w:kern w:val="2"/>
          <w:sz w:val="24"/>
          <w:szCs w:val="24"/>
        </w:rPr>
        <w:t xml:space="preserve"> </w:t>
      </w:r>
      <w:r w:rsidR="0067417B" w:rsidRPr="00136D38">
        <w:rPr>
          <w:rFonts w:asciiTheme="minorHAnsi" w:hAnsiTheme="minorHAnsi" w:cstheme="minorHAnsi"/>
          <w:kern w:val="2"/>
          <w:sz w:val="24"/>
          <w:szCs w:val="24"/>
        </w:rPr>
        <w:t>Virgílio Marques com Avenida Ruth Falco em Campos Altos/MG – CEP: 38970-000, telefone (37)3426-9200.</w:t>
      </w:r>
      <w:r w:rsidR="0067417B" w:rsidRPr="00281A67">
        <w:rPr>
          <w:rFonts w:asciiTheme="minorHAnsi" w:hAnsiTheme="minorHAnsi" w:cstheme="minorHAnsi"/>
          <w:i/>
          <w:iCs/>
          <w:kern w:val="2"/>
          <w:sz w:val="24"/>
          <w:szCs w:val="24"/>
        </w:rPr>
        <w:t xml:space="preserve"> </w:t>
      </w:r>
    </w:p>
    <w:p w14:paraId="123E8F83" w14:textId="3298BB8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7648A3E8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BC4E394" w14:textId="77777777" w:rsidR="00D47507" w:rsidRPr="00D47507" w:rsidRDefault="00D47507" w:rsidP="00D21FB5">
      <w:pPr>
        <w:spacing w:after="0"/>
        <w:ind w:left="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06 – DA FORMA DA ENTREGA:</w:t>
      </w:r>
    </w:p>
    <w:p w14:paraId="2B5B9EFA" w14:textId="60E3F25D" w:rsidR="00D47507" w:rsidRPr="00D47507" w:rsidRDefault="00D47507" w:rsidP="00D21FB5">
      <w:pPr>
        <w:spacing w:after="0"/>
        <w:ind w:left="27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6.1 - Os </w:t>
      </w:r>
      <w:r w:rsidR="00136D38">
        <w:rPr>
          <w:rFonts w:asciiTheme="minorHAnsi" w:hAnsiTheme="minorHAnsi" w:cstheme="minorHAnsi"/>
          <w:sz w:val="24"/>
          <w:szCs w:val="24"/>
        </w:rPr>
        <w:t xml:space="preserve">serviços </w:t>
      </w:r>
      <w:r w:rsidRPr="00D47507">
        <w:rPr>
          <w:rFonts w:asciiTheme="minorHAnsi" w:hAnsiTheme="minorHAnsi" w:cstheme="minorHAnsi"/>
          <w:sz w:val="24"/>
          <w:szCs w:val="24"/>
        </w:rPr>
        <w:t xml:space="preserve">serão entregues </w:t>
      </w:r>
      <w:r w:rsidRPr="00D21FB5">
        <w:rPr>
          <w:rFonts w:asciiTheme="minorHAnsi" w:hAnsiTheme="minorHAnsi" w:cstheme="minorHAnsi"/>
          <w:sz w:val="24"/>
          <w:szCs w:val="24"/>
        </w:rPr>
        <w:t>de forma única</w:t>
      </w:r>
      <w:r w:rsidR="00D21FB5">
        <w:rPr>
          <w:rFonts w:asciiTheme="minorHAnsi" w:hAnsiTheme="minorHAnsi" w:cstheme="minorHAnsi"/>
          <w:sz w:val="24"/>
          <w:szCs w:val="24"/>
        </w:rPr>
        <w:t xml:space="preserve"> e integral</w:t>
      </w:r>
      <w:r w:rsidRPr="00D47507">
        <w:rPr>
          <w:rFonts w:asciiTheme="minorHAnsi" w:hAnsiTheme="minorHAnsi" w:cstheme="minorHAnsi"/>
          <w:sz w:val="24"/>
          <w:szCs w:val="24"/>
        </w:rPr>
        <w:t>, imediatamente após a homologação do processo</w:t>
      </w:r>
      <w:r w:rsidR="00D21FB5">
        <w:rPr>
          <w:rFonts w:asciiTheme="minorHAnsi" w:hAnsiTheme="minorHAnsi" w:cstheme="minorHAnsi"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>e mediante recebimento da Autorização de Fornecimento do Setor de Compras, acompanhada da nota fiscal para conferência, que ocorrerá no ato da entrega no local de recebimento por funcionário competente.</w:t>
      </w:r>
    </w:p>
    <w:p w14:paraId="74EE9A1C" w14:textId="295EBD8F" w:rsidR="00D47507" w:rsidRPr="00D47507" w:rsidRDefault="00D47507" w:rsidP="00D21FB5">
      <w:pPr>
        <w:spacing w:after="0"/>
        <w:ind w:left="27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6.2 - A Câmara de </w:t>
      </w:r>
      <w:r w:rsidR="00D21FB5">
        <w:rPr>
          <w:rFonts w:asciiTheme="minorHAnsi" w:hAnsiTheme="minorHAnsi" w:cstheme="minorHAnsi"/>
          <w:sz w:val="24"/>
          <w:szCs w:val="24"/>
        </w:rPr>
        <w:t>Campos Altos</w:t>
      </w:r>
      <w:r w:rsidRPr="00D47507">
        <w:rPr>
          <w:rFonts w:asciiTheme="minorHAnsi" w:hAnsiTheme="minorHAnsi" w:cstheme="minorHAnsi"/>
          <w:sz w:val="24"/>
          <w:szCs w:val="24"/>
        </w:rPr>
        <w:t xml:space="preserve">/MG se reserva o direito de não receber </w:t>
      </w:r>
      <w:r w:rsidR="00136D38">
        <w:rPr>
          <w:rFonts w:asciiTheme="minorHAnsi" w:hAnsiTheme="minorHAnsi" w:cstheme="minorHAnsi"/>
          <w:sz w:val="24"/>
          <w:szCs w:val="24"/>
        </w:rPr>
        <w:t>o serviço</w:t>
      </w:r>
      <w:r w:rsidRPr="00D47507">
        <w:rPr>
          <w:rFonts w:asciiTheme="minorHAnsi" w:hAnsiTheme="minorHAnsi" w:cstheme="minorHAnsi"/>
          <w:sz w:val="24"/>
          <w:szCs w:val="24"/>
        </w:rPr>
        <w:t xml:space="preserve"> em desacordo com o previsto, podendo cancelar em decorrência da sua inexecução parcial ou total, sem prejuízo das demais cominações legais aplicáveis.</w:t>
      </w:r>
    </w:p>
    <w:p w14:paraId="009B1458" w14:textId="0A1175A7" w:rsidR="00D47507" w:rsidRPr="00D47507" w:rsidRDefault="00D47507" w:rsidP="00D21FB5">
      <w:pPr>
        <w:spacing w:after="0"/>
        <w:ind w:left="27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6.3 - A empresa deverá se comprometer a substituir ou </w:t>
      </w:r>
      <w:r w:rsidR="00136D38">
        <w:rPr>
          <w:rFonts w:asciiTheme="minorHAnsi" w:hAnsiTheme="minorHAnsi" w:cstheme="minorHAnsi"/>
          <w:sz w:val="24"/>
          <w:szCs w:val="24"/>
        </w:rPr>
        <w:t>refazer o serviço</w:t>
      </w:r>
      <w:r w:rsidRPr="00D47507">
        <w:rPr>
          <w:rFonts w:asciiTheme="minorHAnsi" w:hAnsiTheme="minorHAnsi" w:cstheme="minorHAnsi"/>
          <w:sz w:val="24"/>
          <w:szCs w:val="24"/>
        </w:rPr>
        <w:t>, quando:</w:t>
      </w:r>
    </w:p>
    <w:p w14:paraId="5868244C" w14:textId="19B4641B" w:rsidR="00D47507" w:rsidRPr="00D21FB5" w:rsidRDefault="00D47507" w:rsidP="00D21FB5">
      <w:pPr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a</w:t>
      </w:r>
      <w:r w:rsidRPr="00D21FB5">
        <w:rPr>
          <w:rFonts w:asciiTheme="minorHAnsi" w:hAnsiTheme="minorHAnsi" w:cstheme="minorHAnsi"/>
          <w:sz w:val="24"/>
          <w:szCs w:val="24"/>
        </w:rPr>
        <w:t xml:space="preserve">) houver, na entrega, produtos </w:t>
      </w:r>
      <w:r w:rsidR="00136D38">
        <w:rPr>
          <w:rFonts w:asciiTheme="minorHAnsi" w:hAnsiTheme="minorHAnsi" w:cstheme="minorHAnsi"/>
          <w:sz w:val="24"/>
          <w:szCs w:val="24"/>
        </w:rPr>
        <w:t xml:space="preserve">e serviços </w:t>
      </w:r>
      <w:r w:rsidRPr="00D21FB5">
        <w:rPr>
          <w:rFonts w:asciiTheme="minorHAnsi" w:hAnsiTheme="minorHAnsi" w:cstheme="minorHAnsi"/>
          <w:sz w:val="24"/>
          <w:szCs w:val="24"/>
        </w:rPr>
        <w:t>inadequadas</w:t>
      </w:r>
      <w:r w:rsidR="00D21FB5">
        <w:rPr>
          <w:rFonts w:asciiTheme="minorHAnsi" w:hAnsiTheme="minorHAnsi" w:cstheme="minorHAnsi"/>
          <w:sz w:val="24"/>
          <w:szCs w:val="24"/>
        </w:rPr>
        <w:t xml:space="preserve"> ou danificadas</w:t>
      </w:r>
      <w:r w:rsidRPr="00D21FB5">
        <w:rPr>
          <w:rFonts w:asciiTheme="minorHAnsi" w:hAnsiTheme="minorHAnsi" w:cstheme="minorHAnsi"/>
          <w:sz w:val="24"/>
          <w:szCs w:val="24"/>
        </w:rPr>
        <w:t>,</w:t>
      </w:r>
    </w:p>
    <w:p w14:paraId="2E455785" w14:textId="0D4C878E" w:rsidR="00D47507" w:rsidRPr="00D47507" w:rsidRDefault="00D47507" w:rsidP="00D21FB5">
      <w:pPr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b) O </w:t>
      </w:r>
      <w:r w:rsidR="00136D38">
        <w:rPr>
          <w:rFonts w:asciiTheme="minorHAnsi" w:hAnsiTheme="minorHAnsi" w:cstheme="minorHAnsi"/>
          <w:sz w:val="24"/>
          <w:szCs w:val="24"/>
        </w:rPr>
        <w:t>serviço</w:t>
      </w:r>
      <w:r w:rsidRPr="00D47507">
        <w:rPr>
          <w:rFonts w:asciiTheme="minorHAnsi" w:hAnsiTheme="minorHAnsi" w:cstheme="minorHAnsi"/>
          <w:sz w:val="24"/>
          <w:szCs w:val="24"/>
        </w:rPr>
        <w:t xml:space="preserve"> não atender às especificações da proposta apresentada.</w:t>
      </w:r>
    </w:p>
    <w:p w14:paraId="353B5B70" w14:textId="5466A4B8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O Fornecedor sujeitar-se-á fiscalização do </w:t>
      </w:r>
      <w:r w:rsidR="00136D38">
        <w:rPr>
          <w:rFonts w:asciiTheme="minorHAnsi" w:hAnsiTheme="minorHAnsi" w:cstheme="minorHAnsi"/>
          <w:sz w:val="24"/>
          <w:szCs w:val="24"/>
        </w:rPr>
        <w:t>serviço</w:t>
      </w:r>
      <w:r w:rsidRPr="00D47507">
        <w:rPr>
          <w:rFonts w:asciiTheme="minorHAnsi" w:hAnsiTheme="minorHAnsi" w:cstheme="minorHAnsi"/>
          <w:sz w:val="24"/>
          <w:szCs w:val="24"/>
        </w:rPr>
        <w:t xml:space="preserve"> no ato da entrega, reservando-se a Câmara Municipal o direito de não proceder ao recebimento, caso não encontre os mesmos em condições satisfatórias.</w:t>
      </w:r>
    </w:p>
    <w:p w14:paraId="412FB48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2D548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07 - OBRIGAÇÕES</w:t>
      </w:r>
    </w:p>
    <w:p w14:paraId="0C112680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7.1 - Obrigações da contratada</w:t>
      </w:r>
    </w:p>
    <w:p w14:paraId="08FEB35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a) Responsabilizar-se unicamente, integralmente e exclusivamente, em qualquer caso, por todos os danos e prejuízos de qualquer natureza que causar à Câmara Municipal ou a terceiros, provenientes do fornecimento, respondendo por si e por seus sucessores, não excluindo ou reduzindo essa responsabilidade a fiscalização ou acompanhamento do licitante.</w:t>
      </w:r>
    </w:p>
    <w:p w14:paraId="2E3335A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b) Fornecer o objeto do presente termo, rigorosamente no prazo pactuado, bem como cumprir todas as demais obrigações impostas por este termo.</w:t>
      </w:r>
    </w:p>
    <w:p w14:paraId="7D9EE73D" w14:textId="50F9D6DA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c) Manter, as condições de habilitação e qualificação exigidas na contratação em compatibilidade com as obrigações assumidas.</w:t>
      </w:r>
    </w:p>
    <w:p w14:paraId="541A149B" w14:textId="30DD91DC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d) Garantir acesso, a qualquer tempo, da fiscalização da Câmara Municipal à execução do objeto em questão.</w:t>
      </w:r>
    </w:p>
    <w:p w14:paraId="07956B7C" w14:textId="04F84CFD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e) Cientificar, imediatamente, à fiscalização da Câmara Municipal qualquer ocorrência anormal durante a execução</w:t>
      </w:r>
      <w:r w:rsidR="00D21FB5">
        <w:rPr>
          <w:rFonts w:asciiTheme="minorHAnsi" w:hAnsiTheme="minorHAnsi" w:cstheme="minorHAnsi"/>
          <w:color w:val="000000"/>
          <w:sz w:val="24"/>
          <w:szCs w:val="24"/>
        </w:rPr>
        <w:t xml:space="preserve"> do objeto</w:t>
      </w:r>
      <w:r w:rsidRPr="00D4750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A491A1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lastRenderedPageBreak/>
        <w:t>f) Corrigir prontamente quaisquer erros ou imperfeições dos trabalhos e ou fornecimento, atendendo, assim, as reclamações, exigências ou observações feitas pela fiscalização da Câmara Municipal.</w:t>
      </w:r>
    </w:p>
    <w:p w14:paraId="317B8881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g) Atender às medidas técnicas e administrativas determinadas pela fiscalização.</w:t>
      </w:r>
    </w:p>
    <w:p w14:paraId="6B3078A7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 xml:space="preserve">7.2 - Obrigações da Administração: </w:t>
      </w:r>
    </w:p>
    <w:p w14:paraId="3D919CEC" w14:textId="42540F73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a) comunicar imediatamente à CONTRATADA as irregularidades manifestadas entrega d</w:t>
      </w:r>
      <w:r w:rsidR="00136D38">
        <w:rPr>
          <w:rFonts w:asciiTheme="minorHAnsi" w:hAnsiTheme="minorHAnsi" w:cstheme="minorHAnsi"/>
          <w:sz w:val="24"/>
          <w:szCs w:val="24"/>
        </w:rPr>
        <w:t>os serviços</w:t>
      </w:r>
      <w:r w:rsidRPr="00D47507">
        <w:rPr>
          <w:rFonts w:asciiTheme="minorHAnsi" w:hAnsiTheme="minorHAnsi" w:cstheme="minorHAnsi"/>
          <w:sz w:val="24"/>
          <w:szCs w:val="24"/>
        </w:rPr>
        <w:t xml:space="preserve"> prestados por escrito;</w:t>
      </w:r>
    </w:p>
    <w:p w14:paraId="163DE620" w14:textId="25D43246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b) fiscalizar a entrega d</w:t>
      </w:r>
      <w:r w:rsidR="00136D38">
        <w:rPr>
          <w:rFonts w:asciiTheme="minorHAnsi" w:hAnsiTheme="minorHAnsi" w:cstheme="minorHAnsi"/>
          <w:sz w:val="24"/>
          <w:szCs w:val="24"/>
        </w:rPr>
        <w:t>os serviços</w:t>
      </w:r>
      <w:r w:rsidRPr="00D47507">
        <w:rPr>
          <w:rFonts w:asciiTheme="minorHAnsi" w:hAnsiTheme="minorHAnsi" w:cstheme="minorHAnsi"/>
          <w:sz w:val="24"/>
          <w:szCs w:val="24"/>
        </w:rPr>
        <w:t>, informando ao CONTRATADA para fins de supervisão;</w:t>
      </w:r>
    </w:p>
    <w:p w14:paraId="5FB20BAD" w14:textId="1AAA0834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c) assegurar ao pessoal da CONTRATADA o livre acesso às instalações para a plena entrega d</w:t>
      </w:r>
      <w:r w:rsidR="00136D38">
        <w:rPr>
          <w:rFonts w:asciiTheme="minorHAnsi" w:hAnsiTheme="minorHAnsi" w:cstheme="minorHAnsi"/>
          <w:sz w:val="24"/>
          <w:szCs w:val="24"/>
        </w:rPr>
        <w:t>os serviços</w:t>
      </w:r>
      <w:r w:rsidRPr="00D47507">
        <w:rPr>
          <w:rFonts w:asciiTheme="minorHAnsi" w:hAnsiTheme="minorHAnsi" w:cstheme="minorHAnsi"/>
          <w:sz w:val="24"/>
          <w:szCs w:val="24"/>
        </w:rPr>
        <w:t>;</w:t>
      </w:r>
    </w:p>
    <w:p w14:paraId="4C76D29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d) efetuar o pagamento no prazo contratado;</w:t>
      </w:r>
    </w:p>
    <w:p w14:paraId="05792C5F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4A7D942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/>
          <w:color w:val="000000"/>
          <w:sz w:val="24"/>
          <w:szCs w:val="24"/>
        </w:rPr>
        <w:t>08 - DA EXECUÇÃO DO OBJETO</w:t>
      </w:r>
    </w:p>
    <w:p w14:paraId="06467AE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Cs/>
          <w:color w:val="000000"/>
          <w:sz w:val="24"/>
          <w:szCs w:val="24"/>
        </w:rPr>
        <w:t>8.1 - A aquisição seguirá a seguinte dinâmica:</w:t>
      </w:r>
    </w:p>
    <w:p w14:paraId="58E636D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 xml:space="preserve">8.1.1 - As aquisições serão executadas conforme prescrito nos requisitos da contratação deste </w:t>
      </w:r>
      <w:r w:rsidRPr="00D47507">
        <w:rPr>
          <w:rFonts w:asciiTheme="minorHAnsi" w:hAnsiTheme="minorHAnsi" w:cstheme="minorHAnsi"/>
          <w:sz w:val="24"/>
          <w:szCs w:val="24"/>
        </w:rPr>
        <w:t>termo de referência</w:t>
      </w:r>
      <w:r w:rsidRPr="00D4750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2D32CDA" w14:textId="5FFE3630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8.1.2 - A aquisiç</w:t>
      </w:r>
      <w:r w:rsidR="00D21FB5">
        <w:rPr>
          <w:rFonts w:asciiTheme="minorHAnsi" w:hAnsiTheme="minorHAnsi" w:cstheme="minorHAnsi"/>
          <w:bCs/>
          <w:sz w:val="24"/>
          <w:szCs w:val="24"/>
        </w:rPr>
        <w:t xml:space="preserve">ão </w:t>
      </w:r>
      <w:r w:rsidRPr="00D47507">
        <w:rPr>
          <w:rFonts w:asciiTheme="minorHAnsi" w:hAnsiTheme="minorHAnsi" w:cstheme="minorHAnsi"/>
          <w:bCs/>
          <w:sz w:val="24"/>
          <w:szCs w:val="24"/>
        </w:rPr>
        <w:t>ser</w:t>
      </w:r>
      <w:r w:rsidR="00D21FB5">
        <w:rPr>
          <w:rFonts w:asciiTheme="minorHAnsi" w:hAnsiTheme="minorHAnsi" w:cstheme="minorHAnsi"/>
          <w:bCs/>
          <w:sz w:val="24"/>
          <w:szCs w:val="24"/>
        </w:rPr>
        <w:t>á</w:t>
      </w:r>
      <w:r w:rsidRPr="00D47507">
        <w:rPr>
          <w:rFonts w:asciiTheme="minorHAnsi" w:hAnsiTheme="minorHAnsi" w:cstheme="minorHAnsi"/>
          <w:bCs/>
          <w:sz w:val="24"/>
          <w:szCs w:val="24"/>
        </w:rPr>
        <w:t xml:space="preserve"> iniciada após a emissão da ordem de fornecimento.</w:t>
      </w:r>
    </w:p>
    <w:p w14:paraId="4A6C7100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37E39E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09 - DA GESTÃO E FISCALIZAÇÃO DO CONTRATO (QUANDO FOR O CASO)</w:t>
      </w:r>
    </w:p>
    <w:p w14:paraId="2423FD57" w14:textId="36AC4F62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A atividades de gestão e fiscalização da execução </w:t>
      </w:r>
      <w:r w:rsidR="00D21FB5">
        <w:rPr>
          <w:rFonts w:asciiTheme="minorHAnsi" w:hAnsiTheme="minorHAnsi" w:cstheme="minorHAnsi"/>
          <w:sz w:val="24"/>
          <w:szCs w:val="24"/>
        </w:rPr>
        <w:t xml:space="preserve">o objeto </w:t>
      </w:r>
      <w:r w:rsidRPr="00D47507">
        <w:rPr>
          <w:rFonts w:asciiTheme="minorHAnsi" w:hAnsiTheme="minorHAnsi" w:cstheme="minorHAnsi"/>
          <w:sz w:val="24"/>
          <w:szCs w:val="24"/>
        </w:rPr>
        <w:t xml:space="preserve">deve ser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realizada</w:t>
      </w:r>
      <w:proofErr w:type="gramEnd"/>
      <w:r w:rsidR="00D21FB5">
        <w:rPr>
          <w:rFonts w:asciiTheme="minorHAnsi" w:hAnsiTheme="minorHAnsi" w:cstheme="minorHAnsi"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 xml:space="preserve">de forma preventiva e sistemática, podendo ser exercidas por servidores, equipe de fiscalização ou único servidor, desde que, no exercício dessas atribuições, fique assegurada a distinção dessas atividades e, em razão do volume de trabalho, não comprometa o desempenho de todas as ações relacionadas à Gestão do </w:t>
      </w:r>
      <w:r w:rsidR="00D21FB5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>.</w:t>
      </w:r>
    </w:p>
    <w:p w14:paraId="13BABD6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7E003D14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10 - CRITÉRIOS DE MEDIÇÕES E DE PAGAMENTO</w:t>
      </w:r>
    </w:p>
    <w:p w14:paraId="6A34185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10.1 - A avaliação da execução do objeto será realizada por Servidor designado, devendo haver o redimensionamento no pagamento com base nos indicadores estabelecidos, sempre que a CONTRATADA:</w:t>
      </w:r>
    </w:p>
    <w:p w14:paraId="6B975111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a) não produzir os resultados, deixar de executar, ou não executar com a qualidade mínima exigida as atividades contratadas; ou</w:t>
      </w:r>
    </w:p>
    <w:p w14:paraId="270DFC9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b) deixar de utilizar materiais e recursos humanos exigidos para a execução do serviço, ou utilizá-los com qualidade ou quantidade inferior à demandada.</w:t>
      </w:r>
    </w:p>
    <w:p w14:paraId="5EA06A7F" w14:textId="77777777" w:rsidR="00D47507" w:rsidRPr="00D47507" w:rsidRDefault="00D47507" w:rsidP="00D21FB5">
      <w:pPr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 xml:space="preserve">10.2 - O pagamento será efetuado </w:t>
      </w:r>
      <w:r w:rsidRPr="00D47507">
        <w:rPr>
          <w:rFonts w:asciiTheme="minorHAnsi" w:hAnsiTheme="minorHAnsi" w:cstheme="minorHAnsi"/>
          <w:color w:val="000000"/>
          <w:sz w:val="24"/>
          <w:szCs w:val="24"/>
          <w:u w:val="single"/>
        </w:rPr>
        <w:t>em até 15 (quinze) dias</w:t>
      </w:r>
      <w:r w:rsidRPr="00D47507">
        <w:rPr>
          <w:rFonts w:asciiTheme="minorHAnsi" w:hAnsiTheme="minorHAnsi" w:cstheme="minorHAnsi"/>
          <w:color w:val="000000"/>
          <w:sz w:val="24"/>
          <w:szCs w:val="24"/>
        </w:rPr>
        <w:t xml:space="preserve"> do mês subsequente a entrega do item, sempre de acordo com a ordem cronológica de sua exigibilidade, observadas as demais exigências a seguir indicadas.</w:t>
      </w:r>
    </w:p>
    <w:p w14:paraId="4B228013" w14:textId="08096116" w:rsidR="00D47507" w:rsidRPr="00D47507" w:rsidRDefault="00D47507" w:rsidP="00D21FB5">
      <w:pPr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lastRenderedPageBreak/>
        <w:t>10.3 - Em caso de irregularidade na nota fiscal / fatura, o prazo de pagamento será contado a partir da correspondente</w:t>
      </w:r>
      <w:r w:rsidR="00D21FB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color w:val="000000"/>
          <w:sz w:val="24"/>
          <w:szCs w:val="24"/>
        </w:rPr>
        <w:t>regularização.</w:t>
      </w:r>
    </w:p>
    <w:p w14:paraId="05982F00" w14:textId="77777777" w:rsidR="00D47507" w:rsidRPr="00D47507" w:rsidRDefault="00D47507" w:rsidP="00D21FB5">
      <w:pPr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10.4 - Se o término do prazo para pagamento ocorrer em dia sem expediente no órgão licitante, o pagamento deverá ser efetuado no primeiro dia útil subsequente.</w:t>
      </w:r>
    </w:p>
    <w:p w14:paraId="3A4FBB2A" w14:textId="77777777" w:rsidR="00D47507" w:rsidRPr="00D47507" w:rsidRDefault="00D47507" w:rsidP="00D21FB5">
      <w:pPr>
        <w:pStyle w:val="Corpodetexto2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10.5 - </w:t>
      </w:r>
      <w:r w:rsidRPr="00D47507">
        <w:rPr>
          <w:rFonts w:asciiTheme="minorHAnsi" w:hAnsiTheme="minorHAnsi" w:cstheme="minorHAnsi"/>
          <w:color w:val="000000"/>
          <w:sz w:val="24"/>
          <w:szCs w:val="24"/>
        </w:rPr>
        <w:t>Para receber seus créditos o contratado deverá comprovar a regularidade fiscal e tributária que lhe foram exigidas quando da habilitação.</w:t>
      </w:r>
    </w:p>
    <w:p w14:paraId="1FCBFB8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color w:val="000000"/>
          <w:sz w:val="24"/>
          <w:szCs w:val="24"/>
        </w:rPr>
        <w:t>10.6 - Administração reserva o direito de reter o pagamento de faturas para satisfação de penalidades pecuniárias aplicadas ao fornecedor e para ressarcir danos a terceiros.</w:t>
      </w:r>
    </w:p>
    <w:p w14:paraId="6F7CFF2C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561D5E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47507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11 - FORMA E CRITÉRIOS DE SELEÇÃO DO FORNECEDOR - HABILITAÇÃO</w:t>
      </w:r>
    </w:p>
    <w:p w14:paraId="67B165A7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11.1 - HABILITAÇÃO JURÍDICA</w:t>
      </w:r>
    </w:p>
    <w:p w14:paraId="1B95B4F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 xml:space="preserve">11.1.1 – Registro comercial, no caso de empresa individual; </w:t>
      </w:r>
    </w:p>
    <w:p w14:paraId="594B9CB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 xml:space="preserve">11.1.2 </w:t>
      </w:r>
      <w:proofErr w:type="gramStart"/>
      <w:r w:rsidRPr="00D47507">
        <w:rPr>
          <w:rFonts w:asciiTheme="minorHAnsi" w:hAnsiTheme="minorHAnsi" w:cstheme="minorHAnsi"/>
          <w:bCs/>
          <w:sz w:val="24"/>
          <w:szCs w:val="24"/>
        </w:rPr>
        <w:t>-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 xml:space="preserve"> Ato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constitutivo, estatuto ou contrato social em vigor</w:t>
      </w:r>
      <w:r w:rsidRPr="00D47507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  <w:r w:rsidRPr="00D47507">
        <w:rPr>
          <w:rFonts w:asciiTheme="minorHAnsi" w:hAnsiTheme="minorHAnsi" w:cstheme="minorHAnsi"/>
          <w:sz w:val="24"/>
          <w:szCs w:val="24"/>
        </w:rPr>
        <w:t>, devidamente registrado, em se tratando de sociedades comerciais, e, no caso de sociedades por ações, acompanhado de documentos de eleição de seus administradores;</w:t>
      </w:r>
    </w:p>
    <w:p w14:paraId="44C86C3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11.1.3 -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 xml:space="preserve">Inscrição do ato constitutivo, no caso de sociedades civis, acompanhada de prova de diretoria em exercício; </w:t>
      </w:r>
    </w:p>
    <w:p w14:paraId="57ECD30C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11.1.4 -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>Decreto de autorização, em se tratando de empresa ou sociedade estrangeira em funcionamento no País, e ato de registro ou autorização para funcionamento expedido pelo órgão competente, quando a atividade assim o exigir;</w:t>
      </w:r>
    </w:p>
    <w:p w14:paraId="3369555E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11.1.5 -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iCs/>
          <w:sz w:val="24"/>
          <w:szCs w:val="24"/>
          <w:lang w:val="x-none"/>
        </w:rPr>
        <w:t xml:space="preserve">Em se tratando de Microempreendedor Individual – MEI: Certificado da Condição de Microempreendedor Individual - CCMEI, cuja aceitação ficará condicionada à verificação da autenticidade no sítio </w:t>
      </w:r>
      <w:hyperlink r:id="rId9" w:history="1">
        <w:r w:rsidRPr="00D47507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www.portaldoempreendedor.gov.br</w:t>
        </w:r>
      </w:hyperlink>
      <w:r w:rsidRPr="00D47507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</w:p>
    <w:p w14:paraId="6AFCC11A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D47507">
        <w:rPr>
          <w:rFonts w:asciiTheme="minorHAnsi" w:hAnsiTheme="minorHAnsi" w:cstheme="minorHAnsi"/>
          <w:b/>
          <w:snapToGrid w:val="0"/>
          <w:sz w:val="24"/>
          <w:szCs w:val="24"/>
        </w:rPr>
        <w:t>OBS: A COMPROVAÇÃO</w:t>
      </w:r>
      <w:r w:rsidRPr="00D47507">
        <w:rPr>
          <w:rFonts w:asciiTheme="minorHAnsi" w:hAnsiTheme="minorHAnsi" w:cstheme="minorHAnsi"/>
          <w:snapToGrid w:val="0"/>
          <w:sz w:val="24"/>
          <w:szCs w:val="24"/>
        </w:rPr>
        <w:t xml:space="preserve"> de microempresa e empresa de pequeno porte nos termos do que dispõe o artigo 48 inciso I da Lei Complementar nº 123, de 14 de dezembro de 2006 deverá ser:</w:t>
      </w:r>
    </w:p>
    <w:p w14:paraId="7D88E6FF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both"/>
        <w:rPr>
          <w:rFonts w:asciiTheme="minorHAnsi" w:eastAsia="Arial Unicode MS" w:hAnsiTheme="minorHAnsi" w:cstheme="minorHAnsi"/>
          <w:b/>
          <w:i/>
          <w:sz w:val="24"/>
          <w:szCs w:val="24"/>
        </w:rPr>
      </w:pPr>
      <w:r w:rsidRPr="00D47507">
        <w:rPr>
          <w:rFonts w:asciiTheme="minorHAnsi" w:eastAsia="Arial Unicode MS" w:hAnsiTheme="minorHAnsi" w:cstheme="minorHAnsi"/>
          <w:b/>
          <w:i/>
          <w:sz w:val="24"/>
          <w:szCs w:val="24"/>
        </w:rPr>
        <w:t xml:space="preserve">a - Se inscrito no Registro Público de Empresas Mercantis, </w:t>
      </w:r>
      <w:r w:rsidRPr="00D47507">
        <w:rPr>
          <w:rFonts w:asciiTheme="minorHAnsi" w:eastAsia="Arial Unicode MS" w:hAnsiTheme="minorHAnsi" w:cstheme="minorHAnsi"/>
          <w:i/>
          <w:sz w:val="24"/>
          <w:szCs w:val="24"/>
        </w:rPr>
        <w:t>declaração de enquadramento arquivada ou a certidão simplificada expedida pela Junta Comercial, ou equivalente, da sede da pequena empresa;</w:t>
      </w:r>
    </w:p>
    <w:p w14:paraId="0812BBDA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both"/>
        <w:rPr>
          <w:rFonts w:asciiTheme="minorHAnsi" w:eastAsia="Arial Unicode MS" w:hAnsiTheme="minorHAnsi" w:cstheme="minorHAnsi"/>
          <w:b/>
          <w:i/>
          <w:sz w:val="24"/>
          <w:szCs w:val="24"/>
        </w:rPr>
      </w:pPr>
      <w:r w:rsidRPr="00D47507">
        <w:rPr>
          <w:rFonts w:asciiTheme="minorHAnsi" w:eastAsia="Arial Unicode MS" w:hAnsiTheme="minorHAnsi" w:cstheme="minorHAnsi"/>
          <w:b/>
          <w:i/>
          <w:sz w:val="24"/>
          <w:szCs w:val="24"/>
        </w:rPr>
        <w:t xml:space="preserve">b - Se inscrito no Registro Civil de Pessoas Jurídicas, </w:t>
      </w:r>
      <w:r w:rsidRPr="00D47507">
        <w:rPr>
          <w:rFonts w:asciiTheme="minorHAnsi" w:eastAsia="Arial Unicode MS" w:hAnsiTheme="minorHAnsi" w:cstheme="minorHAnsi"/>
          <w:i/>
          <w:sz w:val="24"/>
          <w:szCs w:val="24"/>
        </w:rPr>
        <w:t>declaração de enquadramento arquivada ou a Certidão de Breve Relato do Cartório de Registro Civil de Pessoas Jurídicas, ou equivalentes, da sede da pequena empresa.</w:t>
      </w:r>
    </w:p>
    <w:p w14:paraId="51BD4D5F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both"/>
        <w:rPr>
          <w:rFonts w:asciiTheme="minorHAnsi" w:eastAsia="Arial Unicode MS" w:hAnsiTheme="minorHAnsi" w:cstheme="minorHAnsi"/>
          <w:b/>
          <w:i/>
          <w:sz w:val="24"/>
          <w:szCs w:val="24"/>
        </w:rPr>
      </w:pPr>
      <w:r w:rsidRPr="00D47507">
        <w:rPr>
          <w:rFonts w:asciiTheme="minorHAnsi" w:eastAsia="Arial Unicode MS" w:hAnsiTheme="minorHAnsi" w:cstheme="minorHAnsi"/>
          <w:b/>
          <w:i/>
          <w:sz w:val="24"/>
          <w:szCs w:val="24"/>
        </w:rPr>
        <w:t xml:space="preserve">c - O licitante optante pelo Regime do Simples Nacional </w:t>
      </w:r>
      <w:r w:rsidRPr="00D47507">
        <w:rPr>
          <w:rFonts w:asciiTheme="minorHAnsi" w:eastAsia="Arial Unicode MS" w:hAnsiTheme="minorHAnsi" w:cstheme="minorHAnsi"/>
          <w:i/>
          <w:sz w:val="24"/>
          <w:szCs w:val="24"/>
        </w:rPr>
        <w:t>deverá apresentar Declaração de Opção pelo “Simples Nacional”.</w:t>
      </w:r>
    </w:p>
    <w:p w14:paraId="664E11AC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eastAsia="Arial Unicode MS" w:hAnsiTheme="minorHAnsi" w:cstheme="minorHAnsi"/>
          <w:b/>
          <w:i/>
          <w:sz w:val="24"/>
          <w:szCs w:val="24"/>
        </w:rPr>
        <w:lastRenderedPageBreak/>
        <w:t>OBS: O licitante que apresentar declaração falsa responderá por seus atos, civil, penal e administrativamente.</w:t>
      </w:r>
    </w:p>
    <w:p w14:paraId="5C08DD5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20DF2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11.2 - HABILITAÇÃO FISCAL E TRABALHISTA</w:t>
      </w:r>
    </w:p>
    <w:p w14:paraId="171D8EA6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11.2.1 – Comprovante de inscrição no CNPJ</w:t>
      </w:r>
    </w:p>
    <w:p w14:paraId="63F6219D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11.2.2 – Prova de regularidade com INSS (seguridade social), e tributos federais e dívida ativa da união (certidão conjunto);</w:t>
      </w:r>
    </w:p>
    <w:p w14:paraId="74745D6C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11.2.3 – Prova de regularidade com FGTS (fundo de garantia por tempo de serviço);</w:t>
      </w:r>
    </w:p>
    <w:p w14:paraId="2F30ECD3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11.2.4 – Prova de regularidade para com a Fazenda Municipal;</w:t>
      </w:r>
    </w:p>
    <w:p w14:paraId="02FA2669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11.2.5 – Prova de regularidade para com a Fazenda Estadual;</w:t>
      </w:r>
    </w:p>
    <w:p w14:paraId="51A02FC2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11.2.6 – Prova de inexistência de débitos inadimplidos perante a Justiça do Trabalho (CNDT).</w:t>
      </w:r>
    </w:p>
    <w:p w14:paraId="0955065D" w14:textId="77777777" w:rsidR="00D47507" w:rsidRPr="00D47507" w:rsidRDefault="00D47507" w:rsidP="00D2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  <w:lang w:val="x-none"/>
        </w:rPr>
        <w:t xml:space="preserve">Nota: </w:t>
      </w:r>
      <w:r w:rsidRPr="00D47507">
        <w:rPr>
          <w:rFonts w:asciiTheme="minorHAnsi" w:hAnsiTheme="minorHAnsi" w:cstheme="minorHAnsi"/>
          <w:sz w:val="24"/>
          <w:szCs w:val="24"/>
          <w:lang w:val="x-none"/>
        </w:rPr>
        <w:t>são válidas para comprovação de regularidade as certidões positivas com efeito de negativas expedidas pelos respectivos órgãos.</w:t>
      </w:r>
    </w:p>
    <w:p w14:paraId="1DE1E2F2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CC2A7D" w14:textId="77777777" w:rsidR="00D47507" w:rsidRPr="00D47507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11</w:t>
      </w:r>
      <w:r w:rsidRPr="00D47507">
        <w:rPr>
          <w:rFonts w:asciiTheme="minorHAnsi" w:hAnsiTheme="minorHAnsi" w:cstheme="minorHAnsi"/>
          <w:b/>
          <w:bCs/>
          <w:sz w:val="24"/>
          <w:szCs w:val="24"/>
        </w:rPr>
        <w:t>.3 – QUALIFICAÇÃO ECONÔMICO - FINANCEIRA:</w:t>
      </w:r>
    </w:p>
    <w:p w14:paraId="1C86EFAE" w14:textId="605BA021" w:rsidR="00D47507" w:rsidRPr="00D47507" w:rsidRDefault="00D47507" w:rsidP="00D21FB5">
      <w:pPr>
        <w:pStyle w:val="Ttulo3"/>
        <w:spacing w:before="0" w:after="0"/>
        <w:ind w:left="-6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47507">
        <w:rPr>
          <w:rFonts w:asciiTheme="minorHAnsi" w:hAnsiTheme="minorHAnsi" w:cstheme="minorHAnsi"/>
          <w:b w:val="0"/>
          <w:bCs w:val="0"/>
          <w:sz w:val="24"/>
          <w:szCs w:val="24"/>
        </w:rPr>
        <w:t>11.3.1 - Certidão Negativa de Falência, Recuperação Judicial ou Extrajudicial, Concordata expedida pelo FORO de domicílio da proponente, dentro do prazo de validade previsto na mesma, referente à data de abertura desta dispensa, admitindo-se certidões digitais</w:t>
      </w:r>
      <w:r w:rsidR="00815922">
        <w:rPr>
          <w:rFonts w:asciiTheme="minorHAnsi" w:hAnsiTheme="minorHAnsi" w:cstheme="minorHAnsi"/>
          <w:b w:val="0"/>
          <w:bCs w:val="0"/>
          <w:sz w:val="24"/>
          <w:szCs w:val="24"/>
        </w:rPr>
        <w:t>, podendo ser dispensada pela Administração</w:t>
      </w:r>
      <w:r w:rsidRPr="00D4750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7FA599D5" w14:textId="77777777" w:rsidR="00D47507" w:rsidRPr="00D47507" w:rsidRDefault="00D47507" w:rsidP="00D21FB5">
      <w:pPr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0B865B" w14:textId="77777777" w:rsidR="00D47507" w:rsidRPr="00815922" w:rsidRDefault="00D47507" w:rsidP="00D21FB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15922">
        <w:rPr>
          <w:rFonts w:asciiTheme="minorHAnsi" w:hAnsiTheme="minorHAnsi" w:cstheme="minorHAnsi"/>
          <w:b/>
          <w:sz w:val="24"/>
          <w:szCs w:val="24"/>
        </w:rPr>
        <w:t>11</w:t>
      </w:r>
      <w:r w:rsidRPr="00815922">
        <w:rPr>
          <w:rFonts w:asciiTheme="minorHAnsi" w:hAnsiTheme="minorHAnsi" w:cstheme="minorHAnsi"/>
          <w:b/>
          <w:bCs/>
          <w:sz w:val="24"/>
          <w:szCs w:val="24"/>
        </w:rPr>
        <w:t xml:space="preserve">.4 – QUALIFICAÇÃO TÉCNICA </w:t>
      </w:r>
    </w:p>
    <w:p w14:paraId="482DFBD8" w14:textId="153F9E2D" w:rsidR="00D47507" w:rsidRPr="00815922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15922">
        <w:rPr>
          <w:rFonts w:asciiTheme="minorHAnsi" w:hAnsiTheme="minorHAnsi" w:cstheme="minorHAnsi"/>
          <w:sz w:val="24"/>
          <w:szCs w:val="24"/>
        </w:rPr>
        <w:t>11.4.1 – Certidões ou atestados, que demonstrem capacidade operacional na execução de serviços similares de complexidade tecnológica e operacional equivalente ou superior</w:t>
      </w:r>
      <w:r w:rsidR="00815922">
        <w:rPr>
          <w:rFonts w:asciiTheme="minorHAnsi" w:hAnsiTheme="minorHAnsi" w:cstheme="minorHAnsi"/>
          <w:sz w:val="24"/>
          <w:szCs w:val="24"/>
        </w:rPr>
        <w:t>, podendo ser dispensada pela Administração</w:t>
      </w:r>
      <w:r w:rsidRPr="008159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9E4620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F502C1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47507">
        <w:rPr>
          <w:rFonts w:asciiTheme="minorHAnsi" w:hAnsiTheme="minorHAnsi" w:cstheme="minorHAnsi"/>
          <w:b/>
          <w:bCs/>
          <w:sz w:val="24"/>
          <w:szCs w:val="24"/>
        </w:rPr>
        <w:t>12 - ADEQUAÇÃO ORÇAMENTÁRIA</w:t>
      </w:r>
    </w:p>
    <w:p w14:paraId="3E778ABE" w14:textId="31D067EE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12.1 - A despesa decorrente desta aquisição está estimada em </w:t>
      </w:r>
      <w:r w:rsidRPr="00D47507">
        <w:rPr>
          <w:rFonts w:asciiTheme="minorHAnsi" w:hAnsiTheme="minorHAnsi" w:cstheme="minorHAnsi"/>
          <w:b/>
          <w:sz w:val="24"/>
          <w:szCs w:val="24"/>
        </w:rPr>
        <w:t>R$</w:t>
      </w:r>
      <w:r w:rsidR="00815922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136D38">
        <w:rPr>
          <w:rFonts w:asciiTheme="minorHAnsi" w:hAnsiTheme="minorHAnsi" w:cstheme="minorHAnsi"/>
          <w:b/>
          <w:sz w:val="24"/>
          <w:szCs w:val="24"/>
        </w:rPr>
        <w:t>6</w:t>
      </w:r>
      <w:r w:rsidRPr="00D47507">
        <w:rPr>
          <w:rFonts w:asciiTheme="minorHAnsi" w:hAnsiTheme="minorHAnsi" w:cstheme="minorHAnsi"/>
          <w:b/>
          <w:sz w:val="24"/>
          <w:szCs w:val="24"/>
        </w:rPr>
        <w:t>.</w:t>
      </w:r>
      <w:r w:rsidR="00136D38">
        <w:rPr>
          <w:rFonts w:asciiTheme="minorHAnsi" w:hAnsiTheme="minorHAnsi" w:cstheme="minorHAnsi"/>
          <w:b/>
          <w:sz w:val="24"/>
          <w:szCs w:val="24"/>
        </w:rPr>
        <w:t>880,00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bCs/>
          <w:sz w:val="24"/>
          <w:szCs w:val="24"/>
        </w:rPr>
        <w:t>(</w:t>
      </w:r>
      <w:r w:rsidR="00136D38">
        <w:rPr>
          <w:rFonts w:asciiTheme="minorHAnsi" w:hAnsiTheme="minorHAnsi" w:cstheme="minorHAnsi"/>
          <w:bCs/>
          <w:sz w:val="24"/>
          <w:szCs w:val="24"/>
        </w:rPr>
        <w:t>dezesseis mil oitocentos e oitenta reais</w:t>
      </w:r>
      <w:r w:rsidRPr="00D47507">
        <w:rPr>
          <w:rFonts w:asciiTheme="minorHAnsi" w:hAnsiTheme="minorHAnsi" w:cstheme="minorHAnsi"/>
          <w:bCs/>
          <w:sz w:val="24"/>
          <w:szCs w:val="24"/>
        </w:rPr>
        <w:t>)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bCs/>
          <w:sz w:val="24"/>
          <w:szCs w:val="24"/>
        </w:rPr>
        <w:t>e</w:t>
      </w:r>
      <w:r w:rsidRPr="00D475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7507">
        <w:rPr>
          <w:rFonts w:asciiTheme="minorHAnsi" w:hAnsiTheme="minorHAnsi" w:cstheme="minorHAnsi"/>
          <w:sz w:val="24"/>
          <w:szCs w:val="24"/>
        </w:rPr>
        <w:t>correrá pelas seguintes DOTAÇÕES ORÇAMENTÁRIAS:</w:t>
      </w:r>
    </w:p>
    <w:p w14:paraId="0B1272B1" w14:textId="2151839A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FICHA: </w:t>
      </w:r>
      <w:r w:rsidR="00136D38">
        <w:rPr>
          <w:rFonts w:asciiTheme="minorHAnsi" w:hAnsiTheme="minorHAnsi" w:cstheme="minorHAnsi"/>
          <w:sz w:val="24"/>
          <w:szCs w:val="24"/>
        </w:rPr>
        <w:t>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1"/>
      </w:tblGrid>
      <w:tr w:rsidR="00D47507" w:rsidRPr="00D47507" w14:paraId="2B827891" w14:textId="77777777" w:rsidTr="009E3FC8">
        <w:tc>
          <w:tcPr>
            <w:tcW w:w="10111" w:type="dxa"/>
          </w:tcPr>
          <w:p w14:paraId="5DC6B7B5" w14:textId="7F425196" w:rsidR="00D47507" w:rsidRPr="00D47507" w:rsidRDefault="00D47507" w:rsidP="00D21FB5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47507">
              <w:rPr>
                <w:rFonts w:asciiTheme="minorHAnsi" w:hAnsiTheme="minorHAnsi" w:cstheme="minorHAnsi"/>
                <w:bCs/>
                <w:sz w:val="24"/>
                <w:szCs w:val="24"/>
              </w:rPr>
              <w:t>01.01.20.01.031.0021.2004.3.3.90.39.00.</w:t>
            </w:r>
            <w:r w:rsidR="00136D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36D38" w:rsidRPr="00136D38">
              <w:rPr>
                <w:rFonts w:asciiTheme="minorHAnsi" w:hAnsiTheme="minorHAnsi" w:cstheme="minorHAnsi"/>
                <w:bCs/>
                <w:sz w:val="24"/>
                <w:szCs w:val="24"/>
              </w:rPr>
              <w:t>Outros Serv. Terceiros P Jurídica</w:t>
            </w:r>
          </w:p>
        </w:tc>
      </w:tr>
    </w:tbl>
    <w:p w14:paraId="47581609" w14:textId="1224B8E9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7507">
        <w:rPr>
          <w:rFonts w:asciiTheme="minorHAnsi" w:hAnsiTheme="minorHAnsi" w:cstheme="minorHAnsi"/>
          <w:bCs/>
          <w:sz w:val="24"/>
          <w:szCs w:val="24"/>
        </w:rPr>
        <w:t>Fonte de Recurso: 1.</w:t>
      </w:r>
      <w:r w:rsidR="00815922">
        <w:rPr>
          <w:rFonts w:asciiTheme="minorHAnsi" w:hAnsiTheme="minorHAnsi" w:cstheme="minorHAnsi"/>
          <w:bCs/>
          <w:sz w:val="24"/>
          <w:szCs w:val="24"/>
        </w:rPr>
        <w:t>5</w:t>
      </w:r>
      <w:r w:rsidRPr="00D47507">
        <w:rPr>
          <w:rFonts w:asciiTheme="minorHAnsi" w:hAnsiTheme="minorHAnsi" w:cstheme="minorHAnsi"/>
          <w:bCs/>
          <w:sz w:val="24"/>
          <w:szCs w:val="24"/>
        </w:rPr>
        <w:t>00.</w:t>
      </w:r>
      <w:r w:rsidR="00815922">
        <w:rPr>
          <w:rFonts w:asciiTheme="minorHAnsi" w:hAnsiTheme="minorHAnsi" w:cstheme="minorHAnsi"/>
          <w:bCs/>
          <w:sz w:val="24"/>
          <w:szCs w:val="24"/>
        </w:rPr>
        <w:t>0</w:t>
      </w:r>
      <w:r w:rsidRPr="00D47507">
        <w:rPr>
          <w:rFonts w:asciiTheme="minorHAnsi" w:hAnsiTheme="minorHAnsi" w:cstheme="minorHAnsi"/>
          <w:bCs/>
          <w:sz w:val="24"/>
          <w:szCs w:val="24"/>
        </w:rPr>
        <w:t>00</w:t>
      </w:r>
    </w:p>
    <w:p w14:paraId="19523C6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4DD52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47507">
        <w:rPr>
          <w:rFonts w:asciiTheme="minorHAnsi" w:hAnsiTheme="minorHAnsi" w:cstheme="minorHAnsi"/>
          <w:b/>
          <w:bCs/>
          <w:sz w:val="24"/>
          <w:szCs w:val="24"/>
        </w:rPr>
        <w:t xml:space="preserve">13 - SUSTENTABILIDADE EM ATENDIMENTO DAS POLÍTICAS PÚBLICAS – </w:t>
      </w:r>
    </w:p>
    <w:p w14:paraId="210B3D5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13.1 - Observar os princípios de sustentabilidade contidos na legislação, precipuamente no art. 5º da Lei n.º 14.133/21 e demais legislações específicas, com destaque:</w:t>
      </w:r>
    </w:p>
    <w:p w14:paraId="473D5FC4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lastRenderedPageBreak/>
        <w:t>13.2 - Utilização de materiais que sejam reciclados, reutilizáveis ou biodegradáveis, e que reduzam a necessidade de manutenção, conforme determina o Conselho Nacional do Meio Ambiente (CONAMA);</w:t>
      </w:r>
    </w:p>
    <w:p w14:paraId="188FCA48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13.3 - Emprego de mão de obra, materiais, tecnologias e matérias-primas de origem local (eficiência econômica, sustentabilidade social.</w:t>
      </w:r>
    </w:p>
    <w:p w14:paraId="5F4FEB18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13.4 - Redução de resíduos, reaproveitamento e destinação adequada dos materiais recicláveis;</w:t>
      </w:r>
    </w:p>
    <w:p w14:paraId="17FAE7B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13.5 - Utilização de equipamentos com baixo consumo energético, de água e baixa emissão de ruído;</w:t>
      </w:r>
    </w:p>
    <w:p w14:paraId="0F990658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13.6 - Utilização de produtos atóxicos ou, quando não disponíveis no mercado, de menor toxicidade;</w:t>
      </w:r>
    </w:p>
    <w:p w14:paraId="7C9518C9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13.7 - Observação das normas do INMETRO e da ISO 14.000;</w:t>
      </w:r>
    </w:p>
    <w:p w14:paraId="7EE4C769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13.8 - Utilizar materiais novos, comprovadamente de qualidade satisfazendo rigorosamente as especificações constantes deste Termo, as normas da ABNT e dos fabricantes, e as normas internacionais consagradas, na falta de regulamentação pela ABNT.</w:t>
      </w:r>
    </w:p>
    <w:p w14:paraId="29C2F2A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6E456C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14 - SUBCONTRATAÇÃO:</w:t>
      </w:r>
    </w:p>
    <w:p w14:paraId="70E1BCCC" w14:textId="63F02463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14.1 - É expressamente proibida a subcontratação do objeto da presente </w:t>
      </w:r>
      <w:r w:rsidR="00136D38">
        <w:rPr>
          <w:rFonts w:asciiTheme="minorHAnsi" w:hAnsiTheme="minorHAnsi" w:cstheme="minorHAnsi"/>
          <w:sz w:val="24"/>
          <w:szCs w:val="24"/>
        </w:rPr>
        <w:t>dispensa</w:t>
      </w:r>
      <w:r w:rsidRPr="00D47507">
        <w:rPr>
          <w:rFonts w:asciiTheme="minorHAnsi" w:hAnsiTheme="minorHAnsi" w:cstheme="minorHAnsi"/>
          <w:sz w:val="24"/>
          <w:szCs w:val="24"/>
        </w:rPr>
        <w:t>.</w:t>
      </w:r>
    </w:p>
    <w:p w14:paraId="1F14DA45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063BC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7507">
        <w:rPr>
          <w:rFonts w:asciiTheme="minorHAnsi" w:hAnsiTheme="minorHAnsi" w:cstheme="minorHAnsi"/>
          <w:b/>
          <w:sz w:val="24"/>
          <w:szCs w:val="24"/>
        </w:rPr>
        <w:t>15 – INFRAÇÕES E SANÇÕES:</w:t>
      </w:r>
    </w:p>
    <w:p w14:paraId="5030B37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15.1 – O contratado será responsabilizado administrativamente pelas seguintes infrações:</w:t>
      </w:r>
    </w:p>
    <w:p w14:paraId="7761921A" w14:textId="3E0AEBF6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8" w:name="art155i"/>
      <w:bookmarkEnd w:id="8"/>
      <w:r w:rsidRPr="00D47507">
        <w:rPr>
          <w:rFonts w:asciiTheme="minorHAnsi" w:hAnsiTheme="minorHAnsi" w:cstheme="minorHAnsi"/>
          <w:sz w:val="24"/>
          <w:szCs w:val="24"/>
        </w:rPr>
        <w:t xml:space="preserve">a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dar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causa à inexecução parcial do </w:t>
      </w:r>
      <w:r w:rsidR="00815922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>;</w:t>
      </w:r>
    </w:p>
    <w:p w14:paraId="752EE049" w14:textId="75040159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9" w:name="art155ii"/>
      <w:bookmarkEnd w:id="9"/>
      <w:r w:rsidRPr="00D47507">
        <w:rPr>
          <w:rFonts w:asciiTheme="minorHAnsi" w:hAnsiTheme="minorHAnsi" w:cstheme="minorHAnsi"/>
          <w:sz w:val="24"/>
          <w:szCs w:val="24"/>
        </w:rPr>
        <w:t xml:space="preserve">b – dar causa à inexecução parcial do </w:t>
      </w:r>
      <w:r w:rsidR="00815922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 xml:space="preserve"> que cause grave dano à Administração, ao funcionamento dos serviços públicos ou ao interesse coletivo;</w:t>
      </w:r>
    </w:p>
    <w:p w14:paraId="225F3FA4" w14:textId="29912019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0" w:name="art155iii"/>
      <w:bookmarkEnd w:id="10"/>
      <w:r w:rsidRPr="00D47507">
        <w:rPr>
          <w:rFonts w:asciiTheme="minorHAnsi" w:hAnsiTheme="minorHAnsi" w:cstheme="minorHAnsi"/>
          <w:sz w:val="24"/>
          <w:szCs w:val="24"/>
        </w:rPr>
        <w:t xml:space="preserve">c – dar causa à inexecução total do </w:t>
      </w:r>
      <w:r w:rsidR="00815922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>;</w:t>
      </w:r>
    </w:p>
    <w:p w14:paraId="3B193871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1" w:name="art155iv"/>
      <w:bookmarkEnd w:id="11"/>
      <w:r w:rsidRPr="00D47507">
        <w:rPr>
          <w:rFonts w:asciiTheme="minorHAnsi" w:hAnsiTheme="minorHAnsi" w:cstheme="minorHAnsi"/>
          <w:sz w:val="24"/>
          <w:szCs w:val="24"/>
        </w:rPr>
        <w:t xml:space="preserve">d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deixar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de entregar a documentação exigida para contratação;</w:t>
      </w:r>
    </w:p>
    <w:p w14:paraId="519713E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art155v"/>
      <w:bookmarkEnd w:id="12"/>
      <w:r w:rsidRPr="00D47507">
        <w:rPr>
          <w:rFonts w:asciiTheme="minorHAnsi" w:hAnsiTheme="minorHAnsi" w:cstheme="minorHAnsi"/>
          <w:sz w:val="24"/>
          <w:szCs w:val="24"/>
        </w:rPr>
        <w:t xml:space="preserve">e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não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manter a proposta, salvo em decorrência de fato superveniente devidamente justificado;</w:t>
      </w:r>
    </w:p>
    <w:p w14:paraId="2BE452E0" w14:textId="7592713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art155vi"/>
      <w:bookmarkEnd w:id="13"/>
      <w:r w:rsidRPr="00D47507">
        <w:rPr>
          <w:rFonts w:asciiTheme="minorHAnsi" w:hAnsiTheme="minorHAnsi" w:cstheme="minorHAnsi"/>
          <w:sz w:val="24"/>
          <w:szCs w:val="24"/>
        </w:rPr>
        <w:t xml:space="preserve">f – não celebrar o </w:t>
      </w:r>
      <w:r w:rsidR="00815922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 xml:space="preserve"> ou não entregar a documentação exigida para a contratação, quando convocado dentro do prazo de validade de sua proposta;</w:t>
      </w:r>
    </w:p>
    <w:p w14:paraId="714C24C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4" w:name="art155vii"/>
      <w:bookmarkEnd w:id="14"/>
      <w:r w:rsidRPr="00D47507">
        <w:rPr>
          <w:rFonts w:asciiTheme="minorHAnsi" w:hAnsiTheme="minorHAnsi" w:cstheme="minorHAnsi"/>
          <w:sz w:val="24"/>
          <w:szCs w:val="24"/>
        </w:rPr>
        <w:t xml:space="preserve">g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ensejar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o retardamento da execução ou da entrega do objeto da licitação sem motivo justificado;</w:t>
      </w:r>
    </w:p>
    <w:p w14:paraId="112CCCFA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5" w:name="art155viii"/>
      <w:bookmarkEnd w:id="15"/>
      <w:r w:rsidRPr="00D47507">
        <w:rPr>
          <w:rFonts w:asciiTheme="minorHAnsi" w:hAnsiTheme="minorHAnsi" w:cstheme="minorHAnsi"/>
          <w:sz w:val="24"/>
          <w:szCs w:val="24"/>
        </w:rPr>
        <w:t xml:space="preserve">h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apresentar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declaração ou documentação falsa exigida para a contratação ou prestar declaração falsa durante a execução do contrato;</w:t>
      </w:r>
    </w:p>
    <w:p w14:paraId="7EC05A13" w14:textId="5BB8A58A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6" w:name="art155ix"/>
      <w:bookmarkEnd w:id="16"/>
      <w:r w:rsidRPr="00D47507">
        <w:rPr>
          <w:rFonts w:asciiTheme="minorHAnsi" w:hAnsiTheme="minorHAnsi" w:cstheme="minorHAnsi"/>
          <w:sz w:val="24"/>
          <w:szCs w:val="24"/>
        </w:rPr>
        <w:t xml:space="preserve">i – fraudar ou praticar ato fraudulento na execução do </w:t>
      </w:r>
      <w:r w:rsidR="00815922">
        <w:rPr>
          <w:rFonts w:asciiTheme="minorHAnsi" w:hAnsiTheme="minorHAnsi" w:cstheme="minorHAnsi"/>
          <w:sz w:val="24"/>
          <w:szCs w:val="24"/>
        </w:rPr>
        <w:t>objeto</w:t>
      </w:r>
      <w:r w:rsidRPr="00D47507">
        <w:rPr>
          <w:rFonts w:asciiTheme="minorHAnsi" w:hAnsiTheme="minorHAnsi" w:cstheme="minorHAnsi"/>
          <w:sz w:val="24"/>
          <w:szCs w:val="24"/>
        </w:rPr>
        <w:t>;</w:t>
      </w:r>
      <w:bookmarkStart w:id="17" w:name="art155x"/>
      <w:bookmarkEnd w:id="17"/>
    </w:p>
    <w:p w14:paraId="344C8124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j – comportar-se de modo inidôneo ou cometer fraude de qualquer natureza;</w:t>
      </w:r>
    </w:p>
    <w:p w14:paraId="76030DD4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8" w:name="art155xi"/>
      <w:bookmarkEnd w:id="18"/>
      <w:r w:rsidRPr="00D47507">
        <w:rPr>
          <w:rFonts w:asciiTheme="minorHAnsi" w:hAnsiTheme="minorHAnsi" w:cstheme="minorHAnsi"/>
          <w:sz w:val="24"/>
          <w:szCs w:val="24"/>
        </w:rPr>
        <w:lastRenderedPageBreak/>
        <w:t>k – praticar atos ilícitos com vistas a frustrar os objetivos da licitação;</w:t>
      </w:r>
    </w:p>
    <w:p w14:paraId="6E36705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l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praticar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ato lesivo previsto no </w:t>
      </w:r>
      <w:hyperlink r:id="rId10" w:anchor="art5" w:history="1">
        <w:r w:rsidRPr="00D47507">
          <w:rPr>
            <w:rStyle w:val="Hyperlink"/>
            <w:rFonts w:asciiTheme="minorHAnsi" w:hAnsiTheme="minorHAnsi" w:cstheme="minorHAnsi"/>
            <w:sz w:val="24"/>
            <w:szCs w:val="24"/>
          </w:rPr>
          <w:t>art. 5º da Lei nº 12.846, de 1º de agosto de 2013.</w:t>
        </w:r>
      </w:hyperlink>
    </w:p>
    <w:p w14:paraId="39813417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Serão aplicadas ao responsável pelas infrações administrativas previstas nesta Lei as seguintes sanções:</w:t>
      </w:r>
    </w:p>
    <w:p w14:paraId="2CB838E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9" w:name="art156i"/>
      <w:bookmarkEnd w:id="19"/>
      <w:r w:rsidRPr="00D47507">
        <w:rPr>
          <w:rFonts w:asciiTheme="minorHAnsi" w:hAnsiTheme="minorHAnsi" w:cstheme="minorHAnsi"/>
          <w:sz w:val="24"/>
          <w:szCs w:val="24"/>
        </w:rPr>
        <w:t xml:space="preserve">a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advertência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>;</w:t>
      </w:r>
    </w:p>
    <w:p w14:paraId="326B30D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0" w:name="art156ii"/>
      <w:bookmarkEnd w:id="20"/>
      <w:r w:rsidRPr="00D47507">
        <w:rPr>
          <w:rFonts w:asciiTheme="minorHAnsi" w:hAnsiTheme="minorHAnsi" w:cstheme="minorHAnsi"/>
          <w:sz w:val="24"/>
          <w:szCs w:val="24"/>
        </w:rPr>
        <w:t>b – multa;</w:t>
      </w:r>
    </w:p>
    <w:p w14:paraId="553D497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1" w:name="art156iii"/>
      <w:bookmarkEnd w:id="21"/>
      <w:r w:rsidRPr="00D47507">
        <w:rPr>
          <w:rFonts w:asciiTheme="minorHAnsi" w:hAnsiTheme="minorHAnsi" w:cstheme="minorHAnsi"/>
          <w:sz w:val="24"/>
          <w:szCs w:val="24"/>
        </w:rPr>
        <w:t>c – impedimento de licitar e contratar;</w:t>
      </w:r>
    </w:p>
    <w:p w14:paraId="2B379419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art156iv"/>
      <w:bookmarkEnd w:id="22"/>
      <w:r w:rsidRPr="00D47507">
        <w:rPr>
          <w:rFonts w:asciiTheme="minorHAnsi" w:hAnsiTheme="minorHAnsi" w:cstheme="minorHAnsi"/>
          <w:sz w:val="24"/>
          <w:szCs w:val="24"/>
        </w:rPr>
        <w:t xml:space="preserve">d – </w:t>
      </w:r>
      <w:proofErr w:type="gramStart"/>
      <w:r w:rsidRPr="00D47507">
        <w:rPr>
          <w:rFonts w:asciiTheme="minorHAnsi" w:hAnsiTheme="minorHAnsi" w:cstheme="minorHAnsi"/>
          <w:sz w:val="24"/>
          <w:szCs w:val="24"/>
        </w:rPr>
        <w:t>declaração</w:t>
      </w:r>
      <w:proofErr w:type="gramEnd"/>
      <w:r w:rsidRPr="00D47507">
        <w:rPr>
          <w:rFonts w:asciiTheme="minorHAnsi" w:hAnsiTheme="minorHAnsi" w:cstheme="minorHAnsi"/>
          <w:sz w:val="24"/>
          <w:szCs w:val="24"/>
        </w:rPr>
        <w:t xml:space="preserve"> de inidoneidade para licitar ou contratar.</w:t>
      </w:r>
    </w:p>
    <w:p w14:paraId="0E395C53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9979C71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47507">
        <w:rPr>
          <w:rFonts w:asciiTheme="minorHAnsi" w:hAnsiTheme="minorHAnsi" w:cstheme="minorHAnsi"/>
          <w:b/>
          <w:bCs/>
          <w:sz w:val="24"/>
          <w:szCs w:val="24"/>
        </w:rPr>
        <w:t xml:space="preserve">16 – CONDIÇÕES GERAIS </w:t>
      </w:r>
    </w:p>
    <w:p w14:paraId="58596F0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16.1 - A Contratada deverá ter pleno conhecimento das exigências de qualidade dos produtos a serem entregues, estabelecidos neste Termo de Referência, observados os padrões e normas preconizados pelos órgãos competentes de controle de qualidade e afins; </w:t>
      </w:r>
    </w:p>
    <w:p w14:paraId="7A05EA9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16.2 - Nenhuma reivindicação adicional de pagamento ou reajustamento de preços será considerada; </w:t>
      </w:r>
    </w:p>
    <w:p w14:paraId="5005646B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16.3 - Cumprir e fazer cumprir, todas as diretrizes, normas, regulamentos impostas por este Termo de Referência; </w:t>
      </w:r>
    </w:p>
    <w:p w14:paraId="79EA344F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16.4 - O CNPJ indicado nos documentos da proposta de preço e da habilitação deverá ser da mesma empresa que efetivamente vai fornecer os objetos da presente contratação; </w:t>
      </w:r>
    </w:p>
    <w:p w14:paraId="28E5B9EE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16.5 - Não serão aceitos “protocolos de entrega” ou “solicitação de documento” em substituição aos documentos requeridos no presente Termo de Referência. </w:t>
      </w:r>
    </w:p>
    <w:p w14:paraId="101AA36D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16.6 - Documentos apresentados com a validade expirada, não sendo a falta sanável, acarretarão a inabilitação do proponente. Exceto as prerrogativas do Art. 43 da LC 123/06.</w:t>
      </w:r>
    </w:p>
    <w:p w14:paraId="68FC3668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 xml:space="preserve">16.7 - Se a documentação de habilitação não estiver completa ou contrariar qualquer dispositivo deste Termo de Referência, o contratante considerará o proponente inabilitado. </w:t>
      </w:r>
    </w:p>
    <w:p w14:paraId="2EC01B42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7507">
        <w:rPr>
          <w:rFonts w:asciiTheme="minorHAnsi" w:hAnsiTheme="minorHAnsi" w:cstheme="minorHAnsi"/>
          <w:sz w:val="24"/>
          <w:szCs w:val="24"/>
        </w:rPr>
        <w:t>16.8 - A prestação dos serviços não gera vínculo emprega cio entre os empregados da Contratada e a Administração, vedando-se qualquer relação entre estes que caracterize pessoalidade e subordinação direta.</w:t>
      </w:r>
    </w:p>
    <w:p w14:paraId="1AE286E6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F5DE9D0" w14:textId="31EFC460" w:rsidR="00D47507" w:rsidRPr="00D47507" w:rsidRDefault="00D21FB5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Campos Altos</w:t>
      </w:r>
      <w:r w:rsidR="00D47507" w:rsidRPr="00D47507">
        <w:rPr>
          <w:rFonts w:asciiTheme="minorHAnsi" w:hAnsiTheme="minorHAnsi" w:cstheme="minorHAnsi"/>
          <w:sz w:val="24"/>
          <w:szCs w:val="24"/>
        </w:rPr>
        <w:t xml:space="preserve">, </w:t>
      </w:r>
      <w:r w:rsidR="00136D38">
        <w:rPr>
          <w:rFonts w:asciiTheme="minorHAnsi" w:hAnsiTheme="minorHAnsi" w:cstheme="minorHAnsi"/>
          <w:sz w:val="24"/>
          <w:szCs w:val="24"/>
        </w:rPr>
        <w:t>23</w:t>
      </w:r>
      <w:r w:rsidR="00D47507" w:rsidRPr="00D47507">
        <w:rPr>
          <w:rFonts w:asciiTheme="minorHAnsi" w:hAnsiTheme="minorHAnsi" w:cstheme="minorHAnsi"/>
          <w:sz w:val="24"/>
          <w:szCs w:val="24"/>
        </w:rPr>
        <w:t xml:space="preserve"> de </w:t>
      </w:r>
      <w:r w:rsidR="00815922">
        <w:rPr>
          <w:rFonts w:asciiTheme="minorHAnsi" w:hAnsiTheme="minorHAnsi" w:cstheme="minorHAnsi"/>
          <w:sz w:val="24"/>
          <w:szCs w:val="24"/>
        </w:rPr>
        <w:t>dezembro</w:t>
      </w:r>
      <w:r w:rsidR="00D47507" w:rsidRPr="00D47507">
        <w:rPr>
          <w:rFonts w:asciiTheme="minorHAnsi" w:hAnsiTheme="minorHAnsi" w:cstheme="minorHAnsi"/>
          <w:sz w:val="24"/>
          <w:szCs w:val="24"/>
        </w:rPr>
        <w:t xml:space="preserve"> de 2024.</w:t>
      </w:r>
    </w:p>
    <w:p w14:paraId="50DFBC9C" w14:textId="77777777" w:rsidR="00D47507" w:rsidRPr="00D47507" w:rsidRDefault="00D47507" w:rsidP="00D21FB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5383D1" w14:textId="77777777" w:rsidR="00D47507" w:rsidRPr="00D47507" w:rsidRDefault="00D47507" w:rsidP="00D21FB5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48F4A5EB" w14:textId="77777777" w:rsidR="00D47507" w:rsidRPr="00D47507" w:rsidRDefault="00D47507" w:rsidP="00D21FB5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D47507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_______________________________________</w:t>
      </w:r>
    </w:p>
    <w:p w14:paraId="6C8DFCAA" w14:textId="3286A004" w:rsidR="00D47507" w:rsidRPr="00D47507" w:rsidRDefault="00815922" w:rsidP="00D21FB5">
      <w:pPr>
        <w:pStyle w:val="Subttulo"/>
        <w:spacing w:after="0" w:line="276" w:lineRule="auto"/>
        <w:rPr>
          <w:rFonts w:asciiTheme="minorHAnsi" w:eastAsia="Arial Unicode MS" w:hAnsiTheme="minorHAnsi" w:cstheme="minorHAnsi"/>
          <w:b/>
          <w:lang w:val="pt-BR"/>
        </w:rPr>
      </w:pPr>
      <w:proofErr w:type="spellStart"/>
      <w:r>
        <w:rPr>
          <w:rFonts w:asciiTheme="minorHAnsi" w:eastAsia="Arial Unicode MS" w:hAnsiTheme="minorHAnsi" w:cstheme="minorHAnsi"/>
          <w:b/>
          <w:lang w:val="pt-BR"/>
        </w:rPr>
        <w:t>Jonnas</w:t>
      </w:r>
      <w:proofErr w:type="spellEnd"/>
      <w:r>
        <w:rPr>
          <w:rFonts w:asciiTheme="minorHAnsi" w:eastAsia="Arial Unicode MS" w:hAnsiTheme="minorHAnsi" w:cstheme="minorHAnsi"/>
          <w:b/>
          <w:lang w:val="pt-BR"/>
        </w:rPr>
        <w:t xml:space="preserve"> Ferreira Lemos</w:t>
      </w:r>
    </w:p>
    <w:p w14:paraId="4D2047A6" w14:textId="1078DE2D" w:rsidR="00D47507" w:rsidRPr="00D47507" w:rsidRDefault="00D47507" w:rsidP="0094414F">
      <w:pPr>
        <w:spacing w:after="0"/>
        <w:jc w:val="center"/>
        <w:rPr>
          <w:rFonts w:asciiTheme="minorHAnsi" w:hAnsiTheme="minorHAnsi" w:cstheme="minorHAnsi"/>
          <w:sz w:val="24"/>
          <w:szCs w:val="24"/>
          <w:lang w:eastAsia="x-none"/>
        </w:rPr>
      </w:pPr>
      <w:r w:rsidRPr="00D47507">
        <w:rPr>
          <w:rFonts w:asciiTheme="minorHAnsi" w:hAnsiTheme="minorHAnsi" w:cstheme="minorHAnsi"/>
          <w:sz w:val="24"/>
          <w:szCs w:val="24"/>
          <w:lang w:eastAsia="x-none"/>
        </w:rPr>
        <w:t>Presidente</w:t>
      </w:r>
    </w:p>
    <w:sectPr w:rsidR="00D47507" w:rsidRPr="00D47507" w:rsidSect="00CA63F4">
      <w:head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D7A8" w14:textId="77777777" w:rsidR="006F15A8" w:rsidRDefault="006F15A8" w:rsidP="00A5368C">
      <w:pPr>
        <w:spacing w:after="0" w:line="240" w:lineRule="auto"/>
      </w:pPr>
      <w:r>
        <w:separator/>
      </w:r>
    </w:p>
  </w:endnote>
  <w:endnote w:type="continuationSeparator" w:id="0">
    <w:p w14:paraId="794FCEF0" w14:textId="77777777" w:rsidR="006F15A8" w:rsidRDefault="006F15A8" w:rsidP="00A5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6A3" w14:textId="77777777" w:rsidR="006F15A8" w:rsidRDefault="006F15A8" w:rsidP="00A5368C">
      <w:pPr>
        <w:spacing w:after="0" w:line="240" w:lineRule="auto"/>
      </w:pPr>
      <w:r>
        <w:separator/>
      </w:r>
    </w:p>
  </w:footnote>
  <w:footnote w:type="continuationSeparator" w:id="0">
    <w:p w14:paraId="014AA89A" w14:textId="77777777" w:rsidR="006F15A8" w:rsidRDefault="006F15A8" w:rsidP="00A5368C">
      <w:pPr>
        <w:spacing w:after="0" w:line="240" w:lineRule="auto"/>
      </w:pPr>
      <w:r>
        <w:continuationSeparator/>
      </w:r>
    </w:p>
  </w:footnote>
  <w:footnote w:id="1">
    <w:p w14:paraId="186E768B" w14:textId="77777777" w:rsidR="0094414F" w:rsidRPr="004B3FB5" w:rsidRDefault="0094414F" w:rsidP="0094414F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rPr>
          <w:rStyle w:val="Refdenotaderodap"/>
        </w:rPr>
        <w:footnoteRef/>
      </w:r>
      <w:r w:rsidRPr="004B3FB5">
        <w:rPr>
          <w:rStyle w:val="Refdenotaderodap"/>
          <w:rFonts w:ascii="Times New Roman" w:hAnsi="Times New Roman"/>
        </w:rPr>
        <w:footnoteRef/>
      </w:r>
      <w:r w:rsidRPr="004B3FB5">
        <w:rPr>
          <w:rFonts w:ascii="Times New Roman" w:hAnsi="Times New Roman"/>
        </w:rPr>
        <w:t xml:space="preserve"> Art. 63. Na fase de habilitação das licitações serão observadas as seguintes disposições:</w:t>
      </w:r>
    </w:p>
    <w:p w14:paraId="60C66466" w14:textId="77777777" w:rsidR="0094414F" w:rsidRPr="004B3FB5" w:rsidRDefault="0094414F" w:rsidP="0094414F">
      <w:pPr>
        <w:pStyle w:val="Textodenotaderodap"/>
        <w:jc w:val="both"/>
        <w:rPr>
          <w:rFonts w:ascii="Times New Roman" w:hAnsi="Times New Roman"/>
        </w:rPr>
      </w:pPr>
      <w:bookmarkStart w:id="2" w:name="art63i"/>
      <w:bookmarkEnd w:id="2"/>
      <w:r w:rsidRPr="004B3FB5">
        <w:rPr>
          <w:rFonts w:ascii="Times New Roman" w:hAnsi="Times New Roman"/>
        </w:rPr>
        <w:t>(...)</w:t>
      </w:r>
    </w:p>
    <w:p w14:paraId="360675D8" w14:textId="77777777" w:rsidR="0094414F" w:rsidRPr="004B3FB5" w:rsidRDefault="0094414F" w:rsidP="0094414F">
      <w:pPr>
        <w:pStyle w:val="Textodenotaderodap"/>
        <w:jc w:val="both"/>
        <w:rPr>
          <w:rFonts w:ascii="Times New Roman" w:hAnsi="Times New Roman"/>
        </w:rPr>
      </w:pPr>
      <w:bookmarkStart w:id="3" w:name="art63ii"/>
      <w:bookmarkEnd w:id="3"/>
      <w:r w:rsidRPr="004B3FB5">
        <w:rPr>
          <w:rFonts w:ascii="Times New Roman" w:hAnsi="Times New Roman"/>
        </w:rPr>
        <w:t>II - será exigida a apresentação dos documentos de habilitação apenas pelo licitante vencedor, exceto quando a fase de habilitação anteceder a de julgamento</w:t>
      </w:r>
      <w:r>
        <w:rPr>
          <w:rFonts w:ascii="Times New Roman" w:hAnsi="Times New Roman"/>
        </w:rPr>
        <w:t>.</w:t>
      </w:r>
    </w:p>
    <w:p w14:paraId="30E3C2AD" w14:textId="77777777" w:rsidR="0094414F" w:rsidRDefault="0094414F" w:rsidP="0094414F">
      <w:pPr>
        <w:pStyle w:val="Textodenotaderodap"/>
      </w:pPr>
    </w:p>
  </w:footnote>
  <w:footnote w:id="2">
    <w:p w14:paraId="3EB280B7" w14:textId="77777777" w:rsidR="00D47507" w:rsidRPr="007A039F" w:rsidRDefault="00D47507" w:rsidP="00D47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D53E6">
        <w:t>NOTA EXPLICATIVA: O contrato social consolidado dispensa a apresentação do contrato original e das alterações anteriores, devendo ser apresentadas alterações posteriores ainda não consolidadas.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90D9" w14:textId="26E83949" w:rsidR="00A5368C" w:rsidRPr="00F176F5" w:rsidRDefault="00A5368C" w:rsidP="00A5368C">
    <w:pPr>
      <w:pStyle w:val="Cabealho"/>
      <w:tabs>
        <w:tab w:val="left" w:pos="851"/>
      </w:tabs>
      <w:ind w:left="567" w:right="-285"/>
      <w:rPr>
        <w:rFonts w:ascii="Calibri" w:hAnsi="Calibri" w:cs="Calibri"/>
        <w:b/>
        <w:sz w:val="40"/>
        <w:u w:val="double"/>
      </w:rPr>
    </w:pPr>
    <w:bookmarkStart w:id="23" w:name="_Hlk126162978"/>
    <w:r w:rsidRPr="00F176F5">
      <w:rPr>
        <w:noProof/>
      </w:rPr>
      <w:drawing>
        <wp:anchor distT="0" distB="0" distL="114300" distR="114300" simplePos="0" relativeHeight="251659264" behindDoc="1" locked="0" layoutInCell="1" allowOverlap="1" wp14:anchorId="10C0AF5F" wp14:editId="2BD5D797">
          <wp:simplePos x="0" y="0"/>
          <wp:positionH relativeFrom="column">
            <wp:posOffset>1905</wp:posOffset>
          </wp:positionH>
          <wp:positionV relativeFrom="paragraph">
            <wp:posOffset>32385</wp:posOffset>
          </wp:positionV>
          <wp:extent cx="1115695" cy="1179830"/>
          <wp:effectExtent l="0" t="0" r="8255" b="1270"/>
          <wp:wrapTight wrapText="bothSides">
            <wp:wrapPolygon edited="0">
              <wp:start x="0" y="0"/>
              <wp:lineTo x="0" y="21274"/>
              <wp:lineTo x="21391" y="21274"/>
              <wp:lineTo x="21391" y="0"/>
              <wp:lineTo x="0" y="0"/>
            </wp:wrapPolygon>
          </wp:wrapTight>
          <wp:docPr id="17067926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40"/>
      </w:rPr>
      <w:t xml:space="preserve"> </w:t>
    </w:r>
    <w:r w:rsidRPr="00F176F5">
      <w:rPr>
        <w:rFonts w:ascii="Calibri" w:hAnsi="Calibri" w:cs="Calibri"/>
        <w:b/>
        <w:sz w:val="40"/>
        <w:u w:val="double"/>
      </w:rPr>
      <w:t>CÂMARA MUNICIPAL DE CAMPOS ALTOS</w:t>
    </w:r>
    <w:r w:rsidRPr="00F176F5">
      <w:rPr>
        <w:rFonts w:ascii="Calibri" w:hAnsi="Calibri" w:cs="Calibri"/>
        <w:sz w:val="22"/>
        <w:szCs w:val="22"/>
        <w:u w:val="double"/>
      </w:rPr>
      <w:t xml:space="preserve">        </w:t>
    </w:r>
  </w:p>
  <w:p w14:paraId="6F05BDA7" w14:textId="4DC3B1E2" w:rsidR="00A5368C" w:rsidRPr="00F176F5" w:rsidRDefault="00A5368C" w:rsidP="00A5368C">
    <w:pPr>
      <w:tabs>
        <w:tab w:val="left" w:pos="851"/>
        <w:tab w:val="center" w:pos="4252"/>
        <w:tab w:val="right" w:pos="8504"/>
      </w:tabs>
      <w:spacing w:before="120" w:after="0" w:line="240" w:lineRule="auto"/>
      <w:ind w:right="-284"/>
      <w:jc w:val="center"/>
      <w:rPr>
        <w:rFonts w:cs="Calibri"/>
        <w:b/>
        <w:bCs/>
      </w:rPr>
    </w:pPr>
    <w:r w:rsidRPr="00F176F5">
      <w:rPr>
        <w:rFonts w:cs="Calibri"/>
        <w:b/>
        <w:bCs/>
        <w:color w:val="00B050"/>
      </w:rPr>
      <w:t xml:space="preserve">      </w:t>
    </w:r>
    <w:r w:rsidRPr="00F176F5">
      <w:rPr>
        <w:rFonts w:cs="Calibri"/>
        <w:b/>
        <w:bCs/>
      </w:rPr>
      <w:t>RUA MARIA RITA FRANCO, Nº 215 – CENTRO – CEP – 38.970-000</w:t>
    </w:r>
  </w:p>
  <w:p w14:paraId="4A49B44A" w14:textId="6DBDDAD0" w:rsidR="00A5368C" w:rsidRPr="00F176F5" w:rsidRDefault="00A5368C" w:rsidP="00A5368C">
    <w:pPr>
      <w:tabs>
        <w:tab w:val="left" w:pos="851"/>
        <w:tab w:val="center" w:pos="4252"/>
        <w:tab w:val="right" w:pos="8504"/>
      </w:tabs>
      <w:spacing w:before="120" w:after="0" w:line="240" w:lineRule="auto"/>
      <w:ind w:right="-284"/>
      <w:jc w:val="center"/>
      <w:rPr>
        <w:rFonts w:ascii="Arial" w:hAnsi="Arial" w:cs="Arial"/>
        <w:b/>
        <w:bCs/>
      </w:rPr>
    </w:pPr>
    <w:r>
      <w:rPr>
        <w:rFonts w:cs="Calibri"/>
        <w:b/>
        <w:bCs/>
      </w:rPr>
      <w:t xml:space="preserve"> </w:t>
    </w:r>
    <w:r w:rsidRPr="00F176F5">
      <w:rPr>
        <w:rFonts w:cs="Calibri"/>
        <w:b/>
        <w:bCs/>
      </w:rPr>
      <w:t xml:space="preserve">www.camposaltos.mg.leg.br </w:t>
    </w:r>
    <w:bookmarkEnd w:id="23"/>
  </w:p>
  <w:p w14:paraId="08966835" w14:textId="77777777" w:rsidR="00A5368C" w:rsidRDefault="00A5368C" w:rsidP="00A5368C">
    <w:pPr>
      <w:pStyle w:val="Cabealho"/>
      <w:jc w:val="center"/>
    </w:pPr>
  </w:p>
  <w:p w14:paraId="6EE6696B" w14:textId="69D8DCB1" w:rsidR="00A5368C" w:rsidRDefault="00A5368C">
    <w:pPr>
      <w:pStyle w:val="Cabealho"/>
    </w:pPr>
  </w:p>
  <w:p w14:paraId="14009EAD" w14:textId="77777777" w:rsidR="00A5368C" w:rsidRDefault="00A536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D412DB"/>
    <w:multiLevelType w:val="hybridMultilevel"/>
    <w:tmpl w:val="0E180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0ED5"/>
    <w:multiLevelType w:val="hybridMultilevel"/>
    <w:tmpl w:val="7576CE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51F"/>
    <w:multiLevelType w:val="hybridMultilevel"/>
    <w:tmpl w:val="FAA638A4"/>
    <w:lvl w:ilvl="0" w:tplc="6DAA7F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315"/>
    <w:multiLevelType w:val="hybridMultilevel"/>
    <w:tmpl w:val="DAD00422"/>
    <w:lvl w:ilvl="0" w:tplc="373C8A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pStyle w:val="Ttulo8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2E16B28"/>
    <w:multiLevelType w:val="multilevel"/>
    <w:tmpl w:val="3092B67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1470F2"/>
    <w:multiLevelType w:val="hybridMultilevel"/>
    <w:tmpl w:val="6F2C774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6F29A0"/>
    <w:multiLevelType w:val="hybridMultilevel"/>
    <w:tmpl w:val="52863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6421"/>
    <w:multiLevelType w:val="hybridMultilevel"/>
    <w:tmpl w:val="52A60012"/>
    <w:lvl w:ilvl="0" w:tplc="CECAC67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52EF6"/>
    <w:multiLevelType w:val="hybridMultilevel"/>
    <w:tmpl w:val="BC0CD0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2726"/>
    <w:multiLevelType w:val="hybridMultilevel"/>
    <w:tmpl w:val="53BEF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E279C"/>
    <w:multiLevelType w:val="hybridMultilevel"/>
    <w:tmpl w:val="9816180A"/>
    <w:lvl w:ilvl="0" w:tplc="BC0235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06A6C68"/>
    <w:multiLevelType w:val="hybridMultilevel"/>
    <w:tmpl w:val="59941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14EDF"/>
    <w:multiLevelType w:val="hybridMultilevel"/>
    <w:tmpl w:val="43AEFC0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C1B93"/>
    <w:multiLevelType w:val="multilevel"/>
    <w:tmpl w:val="30C2DFD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D94788"/>
    <w:multiLevelType w:val="hybridMultilevel"/>
    <w:tmpl w:val="C568C8B8"/>
    <w:lvl w:ilvl="0" w:tplc="6E866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55E2E"/>
    <w:multiLevelType w:val="hybridMultilevel"/>
    <w:tmpl w:val="ED58E29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73319"/>
    <w:multiLevelType w:val="multilevel"/>
    <w:tmpl w:val="3094F9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7A52DD6"/>
    <w:multiLevelType w:val="hybridMultilevel"/>
    <w:tmpl w:val="9AF66D8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B2825"/>
    <w:multiLevelType w:val="hybridMultilevel"/>
    <w:tmpl w:val="B91042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F3E25"/>
    <w:multiLevelType w:val="hybridMultilevel"/>
    <w:tmpl w:val="03B4738E"/>
    <w:lvl w:ilvl="0" w:tplc="D0E2F0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A4DE1"/>
    <w:multiLevelType w:val="multilevel"/>
    <w:tmpl w:val="1B6ED4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724106D3"/>
    <w:multiLevelType w:val="hybridMultilevel"/>
    <w:tmpl w:val="12AA7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39371426">
    <w:abstractNumId w:val="5"/>
  </w:num>
  <w:num w:numId="2" w16cid:durableId="151528823">
    <w:abstractNumId w:val="4"/>
  </w:num>
  <w:num w:numId="3" w16cid:durableId="2089618230">
    <w:abstractNumId w:val="18"/>
  </w:num>
  <w:num w:numId="4" w16cid:durableId="1269578223">
    <w:abstractNumId w:val="15"/>
  </w:num>
  <w:num w:numId="5" w16cid:durableId="885722647">
    <w:abstractNumId w:val="20"/>
  </w:num>
  <w:num w:numId="6" w16cid:durableId="1189177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282821">
    <w:abstractNumId w:val="13"/>
  </w:num>
  <w:num w:numId="8" w16cid:durableId="1947887724">
    <w:abstractNumId w:val="10"/>
  </w:num>
  <w:num w:numId="9" w16cid:durableId="1399204800">
    <w:abstractNumId w:val="24"/>
  </w:num>
  <w:num w:numId="10" w16cid:durableId="336612325">
    <w:abstractNumId w:val="12"/>
  </w:num>
  <w:num w:numId="11" w16cid:durableId="1567717137">
    <w:abstractNumId w:val="0"/>
  </w:num>
  <w:num w:numId="12" w16cid:durableId="613095248">
    <w:abstractNumId w:val="6"/>
  </w:num>
  <w:num w:numId="13" w16cid:durableId="267350834">
    <w:abstractNumId w:val="19"/>
  </w:num>
  <w:num w:numId="14" w16cid:durableId="547955945">
    <w:abstractNumId w:val="17"/>
  </w:num>
  <w:num w:numId="15" w16cid:durableId="1239946259">
    <w:abstractNumId w:val="23"/>
  </w:num>
  <w:num w:numId="16" w16cid:durableId="1489394834">
    <w:abstractNumId w:val="9"/>
  </w:num>
  <w:num w:numId="17" w16cid:durableId="141966130">
    <w:abstractNumId w:val="11"/>
  </w:num>
  <w:num w:numId="18" w16cid:durableId="779569387">
    <w:abstractNumId w:val="16"/>
  </w:num>
  <w:num w:numId="19" w16cid:durableId="539243493">
    <w:abstractNumId w:val="8"/>
  </w:num>
  <w:num w:numId="20" w16cid:durableId="518127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0420325">
    <w:abstractNumId w:val="2"/>
  </w:num>
  <w:num w:numId="22" w16cid:durableId="2065446713">
    <w:abstractNumId w:val="2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051777">
    <w:abstractNumId w:val="3"/>
  </w:num>
  <w:num w:numId="24" w16cid:durableId="562907689">
    <w:abstractNumId w:val="21"/>
  </w:num>
  <w:num w:numId="25" w16cid:durableId="1379551599">
    <w:abstractNumId w:val="22"/>
  </w:num>
  <w:num w:numId="26" w16cid:durableId="2080205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F4"/>
    <w:rsid w:val="00082C12"/>
    <w:rsid w:val="00093992"/>
    <w:rsid w:val="00136D38"/>
    <w:rsid w:val="00185105"/>
    <w:rsid w:val="001B0957"/>
    <w:rsid w:val="001F645C"/>
    <w:rsid w:val="00271AF4"/>
    <w:rsid w:val="00281A67"/>
    <w:rsid w:val="00292C0C"/>
    <w:rsid w:val="00331FCC"/>
    <w:rsid w:val="003E146F"/>
    <w:rsid w:val="0044414A"/>
    <w:rsid w:val="00480AED"/>
    <w:rsid w:val="005C203A"/>
    <w:rsid w:val="00655538"/>
    <w:rsid w:val="0067417B"/>
    <w:rsid w:val="006F15A8"/>
    <w:rsid w:val="007405AA"/>
    <w:rsid w:val="00771ABA"/>
    <w:rsid w:val="00785933"/>
    <w:rsid w:val="007C2518"/>
    <w:rsid w:val="007C5C45"/>
    <w:rsid w:val="00810D7B"/>
    <w:rsid w:val="00815922"/>
    <w:rsid w:val="00836A60"/>
    <w:rsid w:val="0087492C"/>
    <w:rsid w:val="00920D52"/>
    <w:rsid w:val="0094414F"/>
    <w:rsid w:val="00A5368C"/>
    <w:rsid w:val="00AF5294"/>
    <w:rsid w:val="00B51AC8"/>
    <w:rsid w:val="00C63EE6"/>
    <w:rsid w:val="00CA63F4"/>
    <w:rsid w:val="00CB76B3"/>
    <w:rsid w:val="00D21FB5"/>
    <w:rsid w:val="00D44A79"/>
    <w:rsid w:val="00D47507"/>
    <w:rsid w:val="00D54B2A"/>
    <w:rsid w:val="00DC1F8D"/>
    <w:rsid w:val="00E067FA"/>
    <w:rsid w:val="00ED2430"/>
    <w:rsid w:val="00F01FB1"/>
    <w:rsid w:val="00F56911"/>
    <w:rsid w:val="00F56F50"/>
    <w:rsid w:val="00F9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6BB5"/>
  <w15:chartTrackingRefBased/>
  <w15:docId w15:val="{FAA1BCDE-4A7E-4525-B36A-C7EFBACF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475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750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1"/>
    <w:unhideWhenUsed/>
    <w:qFormat/>
    <w:rsid w:val="00D4750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750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750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1"/>
    <w:unhideWhenUsed/>
    <w:qFormat/>
    <w:rsid w:val="00D47507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qFormat/>
    <w:rsid w:val="00D47507"/>
    <w:pPr>
      <w:keepNext/>
      <w:numPr>
        <w:ilvl w:val="6"/>
        <w:numId w:val="1"/>
      </w:numPr>
      <w:suppressAutoHyphens/>
      <w:autoSpaceDE w:val="0"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har1"/>
    <w:qFormat/>
    <w:rsid w:val="00D47507"/>
    <w:pPr>
      <w:numPr>
        <w:ilvl w:val="7"/>
        <w:numId w:val="1"/>
      </w:numPr>
      <w:suppressAutoHyphens/>
      <w:autoSpaceDE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D47507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3F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A63F4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A5368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53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8C"/>
    <w:rPr>
      <w:rFonts w:ascii="Calibri" w:eastAsia="Calibri" w:hAnsi="Calibri" w:cs="Times New Roman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80AE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47507"/>
    <w:rPr>
      <w:rFonts w:ascii="Times New Roman" w:eastAsia="Times New Roman" w:hAnsi="Times New Roman" w:cs="Times New Roman"/>
      <w:b/>
      <w:kern w:val="0"/>
      <w:sz w:val="32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7507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character" w:customStyle="1" w:styleId="Ttulo3Char">
    <w:name w:val="Título 3 Char"/>
    <w:basedOn w:val="Fontepargpadro"/>
    <w:rsid w:val="00D4750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7507"/>
    <w:rPr>
      <w:rFonts w:ascii="Calibri" w:eastAsia="Times New Roman" w:hAnsi="Calibri" w:cs="Times New Roman"/>
      <w:b/>
      <w:bCs/>
      <w:kern w:val="0"/>
      <w:sz w:val="28"/>
      <w:szCs w:val="28"/>
      <w:lang w:val="x-none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7507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/>
      <w14:ligatures w14:val="none"/>
    </w:rPr>
  </w:style>
  <w:style w:type="character" w:customStyle="1" w:styleId="Ttulo6Char">
    <w:name w:val="Título 6 Char"/>
    <w:basedOn w:val="Fontepargpadro"/>
    <w:rsid w:val="00D4750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tulo7Char">
    <w:name w:val="Título 7 Char"/>
    <w:basedOn w:val="Fontepargpadro"/>
    <w:link w:val="Ttulo7"/>
    <w:rsid w:val="00D47507"/>
    <w:rPr>
      <w:rFonts w:ascii="Arial" w:eastAsia="Times New Roman" w:hAnsi="Arial" w:cs="Arial"/>
      <w:b/>
      <w:bCs/>
      <w:kern w:val="0"/>
      <w:sz w:val="24"/>
      <w:szCs w:val="24"/>
      <w:lang w:eastAsia="zh-CN"/>
      <w14:ligatures w14:val="none"/>
    </w:rPr>
  </w:style>
  <w:style w:type="character" w:customStyle="1" w:styleId="Ttulo8Char">
    <w:name w:val="Título 8 Char"/>
    <w:basedOn w:val="Fontepargpadro"/>
    <w:rsid w:val="00D4750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tulo9Char">
    <w:name w:val="Título 9 Char"/>
    <w:basedOn w:val="Fontepargpadro"/>
    <w:link w:val="Ttulo9"/>
    <w:rsid w:val="00D47507"/>
    <w:rPr>
      <w:rFonts w:ascii="Cambria" w:eastAsia="Times New Roman" w:hAnsi="Cambria" w:cs="Times New Roman"/>
      <w:kern w:val="0"/>
      <w:lang w:val="x-none"/>
      <w14:ligatures w14:val="none"/>
    </w:rPr>
  </w:style>
  <w:style w:type="character" w:customStyle="1" w:styleId="RodapChar1">
    <w:name w:val="Rodapé Char1"/>
    <w:basedOn w:val="Fontepargpadro"/>
    <w:uiPriority w:val="99"/>
    <w:rsid w:val="00D47507"/>
  </w:style>
  <w:style w:type="paragraph" w:styleId="Textodebalo">
    <w:name w:val="Balloon Text"/>
    <w:basedOn w:val="Normal"/>
    <w:link w:val="TextodebaloChar1"/>
    <w:unhideWhenUsed/>
    <w:rsid w:val="00D475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rsid w:val="00D47507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TextodebaloChar1">
    <w:name w:val="Texto de balão Char1"/>
    <w:link w:val="Textodebalo"/>
    <w:rsid w:val="00D47507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D4750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47507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NormalWeb">
    <w:name w:val="Normal (Web)"/>
    <w:basedOn w:val="Normal"/>
    <w:uiPriority w:val="99"/>
    <w:rsid w:val="00D47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4750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rsid w:val="00D47507"/>
    <w:rPr>
      <w:rFonts w:ascii="Calibri" w:eastAsia="Calibri" w:hAnsi="Calibri" w:cs="Times New Roman"/>
      <w:kern w:val="0"/>
      <w14:ligatures w14:val="none"/>
    </w:rPr>
  </w:style>
  <w:style w:type="character" w:customStyle="1" w:styleId="CorpodetextoChar1">
    <w:name w:val="Corpo de texto Char1"/>
    <w:link w:val="Corpodetexto"/>
    <w:rsid w:val="00D47507"/>
    <w:rPr>
      <w:rFonts w:ascii="Times New Roman" w:eastAsia="Times New Roman" w:hAnsi="Times New Roman" w:cs="Times New Roman"/>
      <w:b/>
      <w:kern w:val="0"/>
      <w:sz w:val="28"/>
      <w:szCs w:val="24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D475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4750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orpodetexto3">
    <w:name w:val="Body Text 3"/>
    <w:basedOn w:val="Normal"/>
    <w:link w:val="Corpodetexto3Char"/>
    <w:rsid w:val="00D4750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47507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D4750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47507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47507"/>
    <w:rPr>
      <w:rFonts w:ascii="Arial" w:eastAsia="Times New Roman" w:hAnsi="Arial" w:cs="Times New Roman"/>
      <w:b/>
      <w:kern w:val="0"/>
      <w:sz w:val="32"/>
      <w:szCs w:val="20"/>
      <w:u w:val="single"/>
      <w:lang w:val="x-none" w:eastAsia="x-none"/>
      <w14:ligatures w14:val="none"/>
    </w:rPr>
  </w:style>
  <w:style w:type="character" w:customStyle="1" w:styleId="Ttulo6Char1">
    <w:name w:val="Título 6 Char1"/>
    <w:link w:val="Ttulo6"/>
    <w:rsid w:val="00D47507"/>
    <w:rPr>
      <w:rFonts w:ascii="Calibri" w:eastAsia="Times New Roman" w:hAnsi="Calibri" w:cs="Times New Roman"/>
      <w:b/>
      <w:bCs/>
      <w:kern w:val="0"/>
      <w:lang w:val="x-none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7507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7507"/>
    <w:rPr>
      <w:rFonts w:ascii="Calibri" w:eastAsia="Calibri" w:hAnsi="Calibri" w:cs="Times New Roman"/>
      <w:kern w:val="0"/>
      <w:lang w:val="x-none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D47507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47507"/>
    <w:rPr>
      <w:rFonts w:ascii="Calibri" w:eastAsia="Calibri" w:hAnsi="Calibri" w:cs="Times New Roman"/>
      <w:kern w:val="0"/>
      <w:lang w:val="x-none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47507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47507"/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paragraph" w:customStyle="1" w:styleId="WW-Corpodetexto3">
    <w:name w:val="WW-Corpo de texto 3"/>
    <w:basedOn w:val="Normal"/>
    <w:rsid w:val="00D47507"/>
    <w:pPr>
      <w:suppressAutoHyphens/>
      <w:spacing w:after="0" w:line="240" w:lineRule="auto"/>
      <w:jc w:val="both"/>
    </w:pPr>
    <w:rPr>
      <w:rFonts w:ascii="MS Mincho" w:eastAsia="Times New Roman" w:hAnsi="MS Mincho"/>
      <w:color w:val="000000"/>
      <w:sz w:val="24"/>
      <w:szCs w:val="20"/>
      <w:lang w:eastAsia="pt-BR"/>
    </w:rPr>
  </w:style>
  <w:style w:type="character" w:styleId="Refdecomentrio">
    <w:name w:val="annotation reference"/>
    <w:unhideWhenUsed/>
    <w:qFormat/>
    <w:rsid w:val="00D475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507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50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47507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4750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Refdenotaderodap">
    <w:name w:val="footnote reference"/>
    <w:uiPriority w:val="99"/>
    <w:unhideWhenUsed/>
    <w:qFormat/>
    <w:rsid w:val="00D47507"/>
    <w:rPr>
      <w:vertAlign w:val="superscript"/>
    </w:rPr>
  </w:style>
  <w:style w:type="table" w:styleId="Tabelacomgrade">
    <w:name w:val="Table Grid"/>
    <w:basedOn w:val="Tabelanormal"/>
    <w:uiPriority w:val="39"/>
    <w:rsid w:val="00D475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75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47507"/>
    <w:pPr>
      <w:spacing w:after="140" w:line="276" w:lineRule="auto"/>
    </w:pPr>
  </w:style>
  <w:style w:type="paragraph" w:customStyle="1" w:styleId="TableContents">
    <w:name w:val="Table Contents"/>
    <w:basedOn w:val="Standard"/>
    <w:rsid w:val="00D47507"/>
    <w:pPr>
      <w:widowControl w:val="0"/>
      <w:suppressLineNumbers/>
    </w:pPr>
  </w:style>
  <w:style w:type="character" w:customStyle="1" w:styleId="Ttulo3Char1">
    <w:name w:val="Título 3 Char1"/>
    <w:link w:val="Ttulo3"/>
    <w:rsid w:val="00D47507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customStyle="1" w:styleId="TextoBoletim">
    <w:name w:val="TextoBoletim"/>
    <w:basedOn w:val="Normal"/>
    <w:autoRedefine/>
    <w:rsid w:val="00D47507"/>
    <w:pPr>
      <w:keepLines/>
      <w:tabs>
        <w:tab w:val="left" w:pos="1843"/>
      </w:tabs>
      <w:spacing w:after="120" w:line="240" w:lineRule="auto"/>
      <w:ind w:right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D47507"/>
    <w:rPr>
      <w:color w:val="954F72"/>
      <w:u w:val="single"/>
    </w:rPr>
  </w:style>
  <w:style w:type="character" w:customStyle="1" w:styleId="Ttulo8Char1">
    <w:name w:val="Título 8 Char1"/>
    <w:link w:val="Ttulo8"/>
    <w:rsid w:val="00D47507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paragraph" w:customStyle="1" w:styleId="Resumo">
    <w:name w:val="Resumo"/>
    <w:basedOn w:val="Normal"/>
    <w:rsid w:val="00D47507"/>
    <w:pPr>
      <w:tabs>
        <w:tab w:val="left" w:pos="1270"/>
      </w:tabs>
      <w:suppressAutoHyphens/>
      <w:autoSpaceDE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D47507"/>
    <w:pPr>
      <w:suppressAutoHyphens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rpodetexto31">
    <w:name w:val="Corpo de texto 31"/>
    <w:basedOn w:val="Normal"/>
    <w:rsid w:val="00D47507"/>
    <w:pPr>
      <w:suppressAutoHyphens/>
      <w:overflowPunct w:val="0"/>
      <w:autoSpaceDE w:val="0"/>
      <w:spacing w:after="0" w:line="240" w:lineRule="auto"/>
      <w:jc w:val="both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D47507"/>
    <w:rPr>
      <w:rFonts w:ascii="Symbol" w:hAnsi="Symbol" w:cs="Symbol" w:hint="default"/>
    </w:rPr>
  </w:style>
  <w:style w:type="character" w:customStyle="1" w:styleId="WW8Num1z1">
    <w:name w:val="WW8Num1z1"/>
    <w:rsid w:val="00D47507"/>
    <w:rPr>
      <w:rFonts w:ascii="Courier New" w:hAnsi="Courier New" w:cs="Courier New" w:hint="default"/>
    </w:rPr>
  </w:style>
  <w:style w:type="character" w:customStyle="1" w:styleId="WW8Num1z2">
    <w:name w:val="WW8Num1z2"/>
    <w:rsid w:val="00D47507"/>
    <w:rPr>
      <w:rFonts w:ascii="Wingdings" w:hAnsi="Wingdings" w:cs="Wingdings" w:hint="default"/>
    </w:rPr>
  </w:style>
  <w:style w:type="character" w:customStyle="1" w:styleId="WW8Num2z0">
    <w:name w:val="WW8Num2z0"/>
    <w:rsid w:val="00D47507"/>
    <w:rPr>
      <w:rFonts w:hint="default"/>
    </w:rPr>
  </w:style>
  <w:style w:type="character" w:customStyle="1" w:styleId="WW8Num2z1">
    <w:name w:val="WW8Num2z1"/>
    <w:rsid w:val="00D47507"/>
  </w:style>
  <w:style w:type="character" w:customStyle="1" w:styleId="WW8Num2z2">
    <w:name w:val="WW8Num2z2"/>
    <w:rsid w:val="00D47507"/>
  </w:style>
  <w:style w:type="character" w:customStyle="1" w:styleId="WW8Num2z3">
    <w:name w:val="WW8Num2z3"/>
    <w:rsid w:val="00D47507"/>
  </w:style>
  <w:style w:type="character" w:customStyle="1" w:styleId="WW8Num2z4">
    <w:name w:val="WW8Num2z4"/>
    <w:rsid w:val="00D47507"/>
  </w:style>
  <w:style w:type="character" w:customStyle="1" w:styleId="WW8Num2z5">
    <w:name w:val="WW8Num2z5"/>
    <w:rsid w:val="00D47507"/>
  </w:style>
  <w:style w:type="character" w:customStyle="1" w:styleId="WW8Num2z6">
    <w:name w:val="WW8Num2z6"/>
    <w:rsid w:val="00D47507"/>
  </w:style>
  <w:style w:type="character" w:customStyle="1" w:styleId="WW8Num2z7">
    <w:name w:val="WW8Num2z7"/>
    <w:rsid w:val="00D47507"/>
  </w:style>
  <w:style w:type="character" w:customStyle="1" w:styleId="WW8Num2z8">
    <w:name w:val="WW8Num2z8"/>
    <w:rsid w:val="00D47507"/>
  </w:style>
  <w:style w:type="character" w:customStyle="1" w:styleId="WW8Num3z0">
    <w:name w:val="WW8Num3z0"/>
    <w:rsid w:val="00D47507"/>
    <w:rPr>
      <w:rFonts w:ascii="Symbol" w:hAnsi="Symbol" w:cs="Symbol" w:hint="default"/>
    </w:rPr>
  </w:style>
  <w:style w:type="character" w:customStyle="1" w:styleId="WW8Num3z1">
    <w:name w:val="WW8Num3z1"/>
    <w:rsid w:val="00D47507"/>
    <w:rPr>
      <w:rFonts w:ascii="Courier New" w:hAnsi="Courier New" w:cs="Courier New" w:hint="default"/>
    </w:rPr>
  </w:style>
  <w:style w:type="character" w:customStyle="1" w:styleId="WW8Num3z2">
    <w:name w:val="WW8Num3z2"/>
    <w:rsid w:val="00D47507"/>
    <w:rPr>
      <w:rFonts w:ascii="Wingdings" w:hAnsi="Wingdings" w:cs="Wingdings" w:hint="default"/>
    </w:rPr>
  </w:style>
  <w:style w:type="character" w:customStyle="1" w:styleId="WW8Num4z0">
    <w:name w:val="WW8Num4z0"/>
    <w:rsid w:val="00D47507"/>
    <w:rPr>
      <w:rFonts w:hint="default"/>
    </w:rPr>
  </w:style>
  <w:style w:type="character" w:customStyle="1" w:styleId="WW8Num5z0">
    <w:name w:val="WW8Num5z0"/>
    <w:rsid w:val="00D47507"/>
    <w:rPr>
      <w:rFonts w:ascii="Symbol" w:hAnsi="Symbol" w:cs="Symbol" w:hint="default"/>
    </w:rPr>
  </w:style>
  <w:style w:type="character" w:customStyle="1" w:styleId="WW8Num5z1">
    <w:name w:val="WW8Num5z1"/>
    <w:rsid w:val="00D47507"/>
    <w:rPr>
      <w:rFonts w:ascii="Courier New" w:hAnsi="Courier New" w:cs="Courier New" w:hint="default"/>
    </w:rPr>
  </w:style>
  <w:style w:type="character" w:customStyle="1" w:styleId="WW8Num5z2">
    <w:name w:val="WW8Num5z2"/>
    <w:rsid w:val="00D47507"/>
    <w:rPr>
      <w:rFonts w:ascii="Wingdings" w:hAnsi="Wingdings" w:cs="Wingdings" w:hint="default"/>
    </w:rPr>
  </w:style>
  <w:style w:type="character" w:customStyle="1" w:styleId="WW8Num6z0">
    <w:name w:val="WW8Num6z0"/>
    <w:rsid w:val="00D47507"/>
    <w:rPr>
      <w:rFonts w:hint="default"/>
      <w:sz w:val="20"/>
      <w:szCs w:val="20"/>
    </w:rPr>
  </w:style>
  <w:style w:type="character" w:customStyle="1" w:styleId="WW8Num6z1">
    <w:name w:val="WW8Num6z1"/>
    <w:rsid w:val="00D47507"/>
  </w:style>
  <w:style w:type="character" w:customStyle="1" w:styleId="WW8Num6z2">
    <w:name w:val="WW8Num6z2"/>
    <w:rsid w:val="00D47507"/>
  </w:style>
  <w:style w:type="character" w:customStyle="1" w:styleId="WW8Num6z3">
    <w:name w:val="WW8Num6z3"/>
    <w:rsid w:val="00D47507"/>
  </w:style>
  <w:style w:type="character" w:customStyle="1" w:styleId="WW8Num6z4">
    <w:name w:val="WW8Num6z4"/>
    <w:rsid w:val="00D47507"/>
  </w:style>
  <w:style w:type="character" w:customStyle="1" w:styleId="WW8Num6z5">
    <w:name w:val="WW8Num6z5"/>
    <w:rsid w:val="00D47507"/>
  </w:style>
  <w:style w:type="character" w:customStyle="1" w:styleId="WW8Num6z6">
    <w:name w:val="WW8Num6z6"/>
    <w:rsid w:val="00D47507"/>
  </w:style>
  <w:style w:type="character" w:customStyle="1" w:styleId="WW8Num6z7">
    <w:name w:val="WW8Num6z7"/>
    <w:rsid w:val="00D47507"/>
  </w:style>
  <w:style w:type="character" w:customStyle="1" w:styleId="WW8Num6z8">
    <w:name w:val="WW8Num6z8"/>
    <w:rsid w:val="00D47507"/>
  </w:style>
  <w:style w:type="character" w:customStyle="1" w:styleId="WW8Num7z0">
    <w:name w:val="WW8Num7z0"/>
    <w:rsid w:val="00D47507"/>
    <w:rPr>
      <w:rFonts w:hint="default"/>
    </w:rPr>
  </w:style>
  <w:style w:type="character" w:customStyle="1" w:styleId="WW8Num8z0">
    <w:name w:val="WW8Num8z0"/>
    <w:rsid w:val="00D47507"/>
    <w:rPr>
      <w:rFonts w:hint="default"/>
      <w:sz w:val="20"/>
      <w:szCs w:val="20"/>
    </w:rPr>
  </w:style>
  <w:style w:type="character" w:customStyle="1" w:styleId="WW8Num8z1">
    <w:name w:val="WW8Num8z1"/>
    <w:rsid w:val="00D47507"/>
  </w:style>
  <w:style w:type="character" w:customStyle="1" w:styleId="WW8Num8z2">
    <w:name w:val="WW8Num8z2"/>
    <w:rsid w:val="00D47507"/>
  </w:style>
  <w:style w:type="character" w:customStyle="1" w:styleId="WW8Num8z3">
    <w:name w:val="WW8Num8z3"/>
    <w:rsid w:val="00D47507"/>
  </w:style>
  <w:style w:type="character" w:customStyle="1" w:styleId="WW8Num8z4">
    <w:name w:val="WW8Num8z4"/>
    <w:rsid w:val="00D47507"/>
  </w:style>
  <w:style w:type="character" w:customStyle="1" w:styleId="WW8Num8z5">
    <w:name w:val="WW8Num8z5"/>
    <w:rsid w:val="00D47507"/>
  </w:style>
  <w:style w:type="character" w:customStyle="1" w:styleId="WW8Num8z6">
    <w:name w:val="WW8Num8z6"/>
    <w:rsid w:val="00D47507"/>
  </w:style>
  <w:style w:type="character" w:customStyle="1" w:styleId="WW8Num8z7">
    <w:name w:val="WW8Num8z7"/>
    <w:rsid w:val="00D47507"/>
  </w:style>
  <w:style w:type="character" w:customStyle="1" w:styleId="WW8Num8z8">
    <w:name w:val="WW8Num8z8"/>
    <w:rsid w:val="00D47507"/>
  </w:style>
  <w:style w:type="character" w:customStyle="1" w:styleId="WW8Num9z0">
    <w:name w:val="WW8Num9z0"/>
    <w:rsid w:val="00D47507"/>
    <w:rPr>
      <w:b w:val="0"/>
      <w:sz w:val="20"/>
      <w:szCs w:val="20"/>
    </w:rPr>
  </w:style>
  <w:style w:type="character" w:customStyle="1" w:styleId="WW8Num9z1">
    <w:name w:val="WW8Num9z1"/>
    <w:rsid w:val="00D47507"/>
  </w:style>
  <w:style w:type="character" w:customStyle="1" w:styleId="WW8Num9z2">
    <w:name w:val="WW8Num9z2"/>
    <w:rsid w:val="00D47507"/>
  </w:style>
  <w:style w:type="character" w:customStyle="1" w:styleId="WW8Num9z3">
    <w:name w:val="WW8Num9z3"/>
    <w:rsid w:val="00D47507"/>
  </w:style>
  <w:style w:type="character" w:customStyle="1" w:styleId="WW8Num9z4">
    <w:name w:val="WW8Num9z4"/>
    <w:rsid w:val="00D47507"/>
  </w:style>
  <w:style w:type="character" w:customStyle="1" w:styleId="WW8Num9z5">
    <w:name w:val="WW8Num9z5"/>
    <w:rsid w:val="00D47507"/>
  </w:style>
  <w:style w:type="character" w:customStyle="1" w:styleId="WW8Num9z6">
    <w:name w:val="WW8Num9z6"/>
    <w:rsid w:val="00D47507"/>
  </w:style>
  <w:style w:type="character" w:customStyle="1" w:styleId="WW8Num9z7">
    <w:name w:val="WW8Num9z7"/>
    <w:rsid w:val="00D47507"/>
  </w:style>
  <w:style w:type="character" w:customStyle="1" w:styleId="WW8Num9z8">
    <w:name w:val="WW8Num9z8"/>
    <w:rsid w:val="00D47507"/>
  </w:style>
  <w:style w:type="character" w:customStyle="1" w:styleId="Fontepargpadro1">
    <w:name w:val="Fonte parág. padrão1"/>
    <w:rsid w:val="00D47507"/>
  </w:style>
  <w:style w:type="paragraph" w:customStyle="1" w:styleId="Ttulo10">
    <w:name w:val="Título1"/>
    <w:basedOn w:val="Normal"/>
    <w:next w:val="Corpodetexto"/>
    <w:rsid w:val="00D47507"/>
    <w:pPr>
      <w:keepNext/>
      <w:suppressAutoHyphens/>
      <w:autoSpaceDE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ista">
    <w:name w:val="List"/>
    <w:basedOn w:val="Corpodetexto"/>
    <w:rsid w:val="00D47507"/>
    <w:pPr>
      <w:suppressAutoHyphens/>
      <w:autoSpaceDE w:val="0"/>
      <w:spacing w:after="120"/>
      <w:jc w:val="left"/>
    </w:pPr>
    <w:rPr>
      <w:rFonts w:cs="Mangal"/>
      <w:b w:val="0"/>
      <w:sz w:val="24"/>
      <w:lang w:val="pt-BR" w:eastAsia="zh-CN"/>
    </w:rPr>
  </w:style>
  <w:style w:type="paragraph" w:styleId="Legenda">
    <w:name w:val="caption"/>
    <w:basedOn w:val="Normal"/>
    <w:qFormat/>
    <w:rsid w:val="00D47507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D475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D47507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Norma">
    <w:name w:val="Norma"/>
    <w:basedOn w:val="Normal"/>
    <w:rsid w:val="00D4750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Default">
    <w:name w:val="Default"/>
    <w:rsid w:val="00D475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Corpodotexto">
    <w:name w:val="Corpo do texto"/>
    <w:basedOn w:val="Normal"/>
    <w:rsid w:val="00D47507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Ttulo1ttulo11">
    <w:name w:val="Título 1.título 11"/>
    <w:basedOn w:val="Normal"/>
    <w:next w:val="Normal"/>
    <w:rsid w:val="00D47507"/>
    <w:pPr>
      <w:suppressAutoHyphens/>
      <w:autoSpaceDE w:val="0"/>
      <w:spacing w:after="0" w:line="240" w:lineRule="auto"/>
    </w:pPr>
    <w:rPr>
      <w:rFonts w:ascii="Arial" w:hAnsi="Arial" w:cs="Arial"/>
      <w:sz w:val="20"/>
      <w:szCs w:val="24"/>
      <w:lang w:eastAsia="zh-CN"/>
    </w:rPr>
  </w:style>
  <w:style w:type="paragraph" w:customStyle="1" w:styleId="Contedodatabela">
    <w:name w:val="Conteúdo da tabela"/>
    <w:basedOn w:val="Normal"/>
    <w:rsid w:val="00D475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tulodetabela">
    <w:name w:val="Título de tabela"/>
    <w:basedOn w:val="Contedodatabela"/>
    <w:rsid w:val="00D47507"/>
    <w:pPr>
      <w:jc w:val="center"/>
    </w:pPr>
    <w:rPr>
      <w:b/>
      <w:bCs/>
    </w:rPr>
  </w:style>
  <w:style w:type="paragraph" w:styleId="Pr-formataoHTML">
    <w:name w:val="HTML Preformatted"/>
    <w:basedOn w:val="Normal"/>
    <w:link w:val="Pr-formataoHTMLChar"/>
    <w:unhideWhenUsed/>
    <w:rsid w:val="00D47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rsid w:val="00D47507"/>
    <w:rPr>
      <w:rFonts w:ascii="Courier New" w:eastAsia="Times New Roman" w:hAnsi="Courier New" w:cs="Times New Roman"/>
      <w:color w:val="000000"/>
      <w:kern w:val="0"/>
      <w:sz w:val="20"/>
      <w:szCs w:val="20"/>
      <w:lang w:val="x-none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507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507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Sumrio1">
    <w:name w:val="toc 1"/>
    <w:basedOn w:val="Normal"/>
    <w:next w:val="Normal"/>
    <w:semiHidden/>
    <w:rsid w:val="00D47507"/>
    <w:pPr>
      <w:widowControl w:val="0"/>
      <w:tabs>
        <w:tab w:val="right" w:leader="underscore" w:pos="8931"/>
      </w:tabs>
      <w:suppressAutoHyphens/>
      <w:spacing w:after="120" w:line="360" w:lineRule="auto"/>
      <w:jc w:val="both"/>
    </w:pPr>
    <w:rPr>
      <w:rFonts w:ascii="Times New Roman" w:eastAsia="Lucida Sans Unicode" w:hAnsi="Times New Roman"/>
      <w:caps/>
      <w:shadow/>
      <w:sz w:val="24"/>
      <w:szCs w:val="20"/>
    </w:rPr>
  </w:style>
  <w:style w:type="paragraph" w:customStyle="1" w:styleId="Corpodetexto32">
    <w:name w:val="Corpo de texto 32"/>
    <w:basedOn w:val="Normal"/>
    <w:rsid w:val="00D47507"/>
    <w:pPr>
      <w:widowControl w:val="0"/>
      <w:suppressAutoHyphens/>
      <w:spacing w:after="0" w:line="360" w:lineRule="auto"/>
      <w:jc w:val="center"/>
    </w:pPr>
    <w:rPr>
      <w:rFonts w:ascii="Arial" w:eastAsia="Lucida Sans Unicode" w:hAnsi="Arial"/>
      <w:b/>
      <w:sz w:val="28"/>
      <w:szCs w:val="20"/>
    </w:rPr>
  </w:style>
  <w:style w:type="paragraph" w:customStyle="1" w:styleId="Nivel01">
    <w:name w:val="Nivel 01"/>
    <w:basedOn w:val="Ttulo1"/>
    <w:next w:val="Normal"/>
    <w:qFormat/>
    <w:rsid w:val="00D47507"/>
    <w:pPr>
      <w:keepLines/>
      <w:numPr>
        <w:numId w:val="19"/>
      </w:numPr>
      <w:tabs>
        <w:tab w:val="left" w:pos="567"/>
      </w:tabs>
      <w:spacing w:before="240"/>
      <w:jc w:val="both"/>
    </w:pPr>
    <w:rPr>
      <w:rFonts w:ascii="Arial" w:eastAsia="MS Gothic" w:hAnsi="Arial" w:cs="Arial"/>
      <w:bCs/>
      <w:sz w:val="20"/>
      <w:szCs w:val="20"/>
      <w:lang w:val="pt-BR" w:eastAsia="pt-BR"/>
    </w:rPr>
  </w:style>
  <w:style w:type="paragraph" w:customStyle="1" w:styleId="Nivel2">
    <w:name w:val="Nivel 2"/>
    <w:basedOn w:val="Normal"/>
    <w:qFormat/>
    <w:rsid w:val="00D47507"/>
    <w:pPr>
      <w:numPr>
        <w:ilvl w:val="1"/>
        <w:numId w:val="19"/>
      </w:numPr>
      <w:tabs>
        <w:tab w:val="num" w:pos="576"/>
      </w:tabs>
      <w:spacing w:before="120" w:after="120"/>
      <w:ind w:left="576" w:hanging="576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D47507"/>
    <w:pPr>
      <w:numPr>
        <w:ilvl w:val="2"/>
        <w:numId w:val="19"/>
      </w:numPr>
      <w:spacing w:before="120" w:after="12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D47507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D47507"/>
    <w:pPr>
      <w:numPr>
        <w:ilvl w:val="4"/>
      </w:numPr>
      <w:tabs>
        <w:tab w:val="num" w:pos="1008"/>
      </w:tabs>
      <w:ind w:left="1276" w:firstLine="0"/>
    </w:pPr>
  </w:style>
  <w:style w:type="table" w:customStyle="1" w:styleId="TableGrid">
    <w:name w:val="TableGrid"/>
    <w:rsid w:val="00D47507"/>
    <w:pPr>
      <w:spacing w:after="0" w:line="240" w:lineRule="auto"/>
    </w:pPr>
    <w:rPr>
      <w:rFonts w:ascii="Calibri" w:eastAsia="Times New Roman" w:hAnsi="Calibri" w:cs="Times New Roman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o.contabil@camposaltos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aldo.contabil@camposaltos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lanalto.gov.br/ccivil_03/_Ato2011-2014/2013/Lei/L128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doempreendedo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2847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9</cp:revision>
  <dcterms:created xsi:type="dcterms:W3CDTF">2024-12-18T18:48:00Z</dcterms:created>
  <dcterms:modified xsi:type="dcterms:W3CDTF">2024-12-24T13:14:00Z</dcterms:modified>
</cp:coreProperties>
</file>